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D5" w:rsidRDefault="00E324D5" w:rsidP="00DC7819">
      <w:pPr>
        <w:pStyle w:val="NormalWeb"/>
        <w:spacing w:before="60" w:beforeAutospacing="0" w:after="0" w:afterAutospacing="0"/>
        <w:ind w:firstLine="284"/>
        <w:jc w:val="both"/>
        <w:rPr>
          <w:b/>
          <w:sz w:val="22"/>
          <w:szCs w:val="22"/>
          <w:lang w:val="en-US"/>
        </w:rPr>
      </w:pPr>
      <w:r>
        <w:rPr>
          <w:b/>
          <w:sz w:val="22"/>
          <w:szCs w:val="22"/>
          <w:lang w:val="en-US"/>
        </w:rPr>
        <w:t>ANDREA BASSI – SHORT BIO</w:t>
      </w:r>
    </w:p>
    <w:p w:rsidR="00E324D5" w:rsidRDefault="00E324D5" w:rsidP="00DC7819">
      <w:pPr>
        <w:pStyle w:val="NormalWeb"/>
        <w:spacing w:before="60" w:beforeAutospacing="0" w:after="0" w:afterAutospacing="0"/>
        <w:ind w:firstLine="284"/>
        <w:jc w:val="both"/>
        <w:rPr>
          <w:b/>
          <w:sz w:val="22"/>
          <w:szCs w:val="22"/>
          <w:lang w:val="en-US"/>
        </w:rPr>
      </w:pPr>
    </w:p>
    <w:p w:rsidR="00DC7819" w:rsidRPr="00DC7819" w:rsidRDefault="00DC7819" w:rsidP="00DC7819">
      <w:pPr>
        <w:pStyle w:val="NormalWeb"/>
        <w:spacing w:before="60" w:beforeAutospacing="0" w:after="0" w:afterAutospacing="0"/>
        <w:ind w:firstLine="284"/>
        <w:jc w:val="both"/>
        <w:rPr>
          <w:sz w:val="22"/>
          <w:szCs w:val="22"/>
          <w:lang w:val="en-US"/>
        </w:rPr>
      </w:pPr>
      <w:r w:rsidRPr="00DC7819">
        <w:rPr>
          <w:b/>
          <w:sz w:val="22"/>
          <w:szCs w:val="22"/>
          <w:lang w:val="en-US"/>
        </w:rPr>
        <w:t>Andrea Bassi</w:t>
      </w:r>
      <w:r w:rsidRPr="00DC7819">
        <w:rPr>
          <w:sz w:val="22"/>
          <w:szCs w:val="22"/>
          <w:lang w:val="en-US"/>
        </w:rPr>
        <w:t xml:space="preserve"> is Associate Professor in Sociology at the Department of Sociology and Business Law</w:t>
      </w:r>
      <w:r>
        <w:rPr>
          <w:sz w:val="22"/>
          <w:szCs w:val="22"/>
          <w:lang w:val="en-US"/>
        </w:rPr>
        <w:t xml:space="preserve"> – University of Bologna</w:t>
      </w:r>
      <w:r w:rsidRPr="00DC7819">
        <w:rPr>
          <w:sz w:val="22"/>
          <w:szCs w:val="22"/>
          <w:lang w:val="en-US"/>
        </w:rPr>
        <w:t>. He teaches “General Sociology”, “Sociology of Economy”</w:t>
      </w:r>
      <w:bookmarkStart w:id="0" w:name="_GoBack"/>
      <w:bookmarkEnd w:id="0"/>
      <w:r w:rsidRPr="00DC7819">
        <w:rPr>
          <w:sz w:val="22"/>
          <w:szCs w:val="22"/>
          <w:lang w:val="en-US"/>
        </w:rPr>
        <w:t>, “Sociology of Nonprofit Organizations”</w:t>
      </w:r>
      <w:r>
        <w:rPr>
          <w:sz w:val="22"/>
          <w:szCs w:val="22"/>
          <w:lang w:val="en-US"/>
        </w:rPr>
        <w:t>, “Qua</w:t>
      </w:r>
      <w:r w:rsidR="003A3714">
        <w:rPr>
          <w:sz w:val="22"/>
          <w:szCs w:val="22"/>
          <w:lang w:val="en-US"/>
        </w:rPr>
        <w:t>ntitative and Quali</w:t>
      </w:r>
      <w:r>
        <w:rPr>
          <w:sz w:val="22"/>
          <w:szCs w:val="22"/>
          <w:lang w:val="en-US"/>
        </w:rPr>
        <w:t>tative methods</w:t>
      </w:r>
      <w:r w:rsidR="007F14AE">
        <w:rPr>
          <w:sz w:val="22"/>
          <w:szCs w:val="22"/>
          <w:lang w:val="en-US"/>
        </w:rPr>
        <w:t xml:space="preserve"> for Social Research</w:t>
      </w:r>
      <w:r>
        <w:rPr>
          <w:sz w:val="22"/>
          <w:szCs w:val="22"/>
          <w:lang w:val="en-US"/>
        </w:rPr>
        <w:t>”</w:t>
      </w:r>
      <w:r w:rsidR="00A06045">
        <w:rPr>
          <w:sz w:val="22"/>
          <w:szCs w:val="22"/>
          <w:lang w:val="en-US"/>
        </w:rPr>
        <w:t xml:space="preserve"> (</w:t>
      </w:r>
      <w:hyperlink r:id="rId4" w:history="1">
        <w:r w:rsidR="00A06045" w:rsidRPr="00A06045">
          <w:rPr>
            <w:rStyle w:val="Hyperlink"/>
            <w:lang w:val="en-US"/>
          </w:rPr>
          <w:t>https://www.unibo.it/sitoweb/andrea.bassi7</w:t>
        </w:r>
      </w:hyperlink>
      <w:r w:rsidR="00A06045" w:rsidRPr="00A06045">
        <w:rPr>
          <w:lang w:val="en-US"/>
        </w:rPr>
        <w:t>)</w:t>
      </w:r>
      <w:r w:rsidRPr="00DC7819">
        <w:rPr>
          <w:sz w:val="22"/>
          <w:szCs w:val="22"/>
          <w:lang w:val="en-US"/>
        </w:rPr>
        <w:t xml:space="preserve">. </w:t>
      </w:r>
    </w:p>
    <w:p w:rsidR="00E324D5" w:rsidRDefault="00E324D5" w:rsidP="00DC7819">
      <w:pPr>
        <w:pStyle w:val="NormalWeb"/>
        <w:spacing w:before="0" w:beforeAutospacing="0" w:after="0" w:afterAutospacing="0"/>
        <w:ind w:firstLine="284"/>
        <w:jc w:val="both"/>
        <w:rPr>
          <w:sz w:val="22"/>
          <w:szCs w:val="22"/>
          <w:lang w:val="en-US"/>
        </w:rPr>
      </w:pPr>
    </w:p>
    <w:p w:rsidR="00DC7819" w:rsidRPr="00DC7819" w:rsidRDefault="00DC7819" w:rsidP="00DC7819">
      <w:pPr>
        <w:pStyle w:val="NormalWeb"/>
        <w:spacing w:before="0" w:beforeAutospacing="0" w:after="0" w:afterAutospacing="0"/>
        <w:ind w:firstLine="284"/>
        <w:jc w:val="both"/>
        <w:rPr>
          <w:spacing w:val="-2"/>
          <w:sz w:val="22"/>
          <w:szCs w:val="22"/>
          <w:lang w:val="en-US"/>
        </w:rPr>
      </w:pPr>
      <w:r w:rsidRPr="00DC7819">
        <w:rPr>
          <w:sz w:val="22"/>
          <w:szCs w:val="22"/>
          <w:lang w:val="en-US"/>
        </w:rPr>
        <w:t xml:space="preserve">His research interests include studies on </w:t>
      </w:r>
      <w:r w:rsidRPr="00DC7819">
        <w:rPr>
          <w:spacing w:val="-2"/>
          <w:sz w:val="22"/>
          <w:szCs w:val="22"/>
          <w:lang w:val="en-US"/>
        </w:rPr>
        <w:t>nonprofit organizations in the field of social and health services, particularly concerning the relationships between public administration and nonprofit deliverers</w:t>
      </w:r>
      <w:proofErr w:type="gramStart"/>
      <w:r w:rsidRPr="00DC7819">
        <w:rPr>
          <w:spacing w:val="-2"/>
          <w:sz w:val="22"/>
          <w:szCs w:val="22"/>
          <w:lang w:val="en-US"/>
        </w:rPr>
        <w:t>;</w:t>
      </w:r>
      <w:proofErr w:type="gramEnd"/>
      <w:r w:rsidRPr="00DC7819">
        <w:rPr>
          <w:spacing w:val="-2"/>
          <w:sz w:val="22"/>
          <w:szCs w:val="22"/>
          <w:lang w:val="en-US"/>
        </w:rPr>
        <w:t xml:space="preserve"> and systems of measurement of organizational performance and social impact of nonprofit organizations. He has a PhD in “Sociology and Social Policy” and he is member of the School of Economics</w:t>
      </w:r>
      <w:r w:rsidR="00A06045">
        <w:rPr>
          <w:spacing w:val="-2"/>
          <w:sz w:val="22"/>
          <w:szCs w:val="22"/>
          <w:lang w:val="en-US"/>
        </w:rPr>
        <w:t xml:space="preserve"> – University of Bologna – Forlì Campus</w:t>
      </w:r>
      <w:r w:rsidRPr="00DC7819">
        <w:rPr>
          <w:spacing w:val="-2"/>
          <w:sz w:val="22"/>
          <w:szCs w:val="22"/>
          <w:lang w:val="en-US"/>
        </w:rPr>
        <w:t xml:space="preserve">. </w:t>
      </w:r>
    </w:p>
    <w:p w:rsidR="00DC7819" w:rsidRPr="00DC7819" w:rsidRDefault="00DC7819" w:rsidP="00DC7819">
      <w:pPr>
        <w:pStyle w:val="NormalWeb"/>
        <w:spacing w:before="0" w:beforeAutospacing="0" w:after="0" w:afterAutospacing="0"/>
        <w:ind w:firstLine="284"/>
        <w:jc w:val="both"/>
        <w:rPr>
          <w:spacing w:val="-2"/>
          <w:sz w:val="22"/>
          <w:szCs w:val="22"/>
          <w:lang w:val="en-US"/>
        </w:rPr>
      </w:pPr>
      <w:r w:rsidRPr="00DC7819">
        <w:rPr>
          <w:spacing w:val="-2"/>
          <w:sz w:val="22"/>
          <w:szCs w:val="22"/>
          <w:lang w:val="en-US"/>
        </w:rPr>
        <w:t>He has also 10 years of experience as Manager of nonprofit institutions in Italy, associations, social cooperatives, voluntary organizations and foundations, both at the local and national level. He has been Director of the research unit of FIVOL - Italian Foundation for Volunteers in Rome (1995-96), and Director of IREF – Institute of Research on Education and Training in Rome (1997-99); under his supervision several national research programs has been carried out at the country level, (</w:t>
      </w:r>
      <w:r w:rsidR="00F83327">
        <w:rPr>
          <w:spacing w:val="-2"/>
          <w:sz w:val="22"/>
          <w:szCs w:val="22"/>
          <w:lang w:val="en-US"/>
        </w:rPr>
        <w:t>V</w:t>
      </w:r>
      <w:r w:rsidRPr="00DC7819">
        <w:rPr>
          <w:spacing w:val="-2"/>
          <w:sz w:val="22"/>
          <w:szCs w:val="22"/>
          <w:lang w:val="en-US"/>
        </w:rPr>
        <w:t xml:space="preserve">oluntary </w:t>
      </w:r>
      <w:r w:rsidR="00F83327">
        <w:rPr>
          <w:spacing w:val="-2"/>
          <w:sz w:val="22"/>
          <w:szCs w:val="22"/>
          <w:lang w:val="en-US"/>
        </w:rPr>
        <w:t>O</w:t>
      </w:r>
      <w:r w:rsidRPr="00DC7819">
        <w:rPr>
          <w:spacing w:val="-2"/>
          <w:sz w:val="22"/>
          <w:szCs w:val="22"/>
          <w:lang w:val="en-US"/>
        </w:rPr>
        <w:t xml:space="preserve">rganizations - 10.000 units and National Social associations - 2.000 units). </w:t>
      </w:r>
      <w:r>
        <w:rPr>
          <w:spacing w:val="-2"/>
          <w:sz w:val="22"/>
          <w:szCs w:val="22"/>
          <w:lang w:val="en-US"/>
        </w:rPr>
        <w:t xml:space="preserve">He is the </w:t>
      </w:r>
      <w:r w:rsidR="007F14AE">
        <w:rPr>
          <w:spacing w:val="-2"/>
          <w:sz w:val="22"/>
          <w:szCs w:val="22"/>
          <w:lang w:val="en-US"/>
        </w:rPr>
        <w:t>D</w:t>
      </w:r>
      <w:r>
        <w:rPr>
          <w:spacing w:val="-2"/>
          <w:sz w:val="22"/>
          <w:szCs w:val="22"/>
          <w:lang w:val="en-US"/>
        </w:rPr>
        <w:t xml:space="preserve">irector of ESSE – </w:t>
      </w:r>
      <w:r w:rsidRPr="007F14AE">
        <w:rPr>
          <w:b/>
          <w:spacing w:val="-2"/>
          <w:sz w:val="22"/>
          <w:szCs w:val="22"/>
          <w:lang w:val="en-US"/>
        </w:rPr>
        <w:t>European Summer School on Social Economy</w:t>
      </w:r>
      <w:r>
        <w:rPr>
          <w:spacing w:val="-2"/>
          <w:sz w:val="22"/>
          <w:szCs w:val="22"/>
          <w:lang w:val="en-US"/>
        </w:rPr>
        <w:t xml:space="preserve"> – Bologna University</w:t>
      </w:r>
      <w:r w:rsidR="00A06045">
        <w:rPr>
          <w:spacing w:val="-2"/>
          <w:sz w:val="22"/>
          <w:szCs w:val="22"/>
          <w:lang w:val="en-US"/>
        </w:rPr>
        <w:t xml:space="preserve"> (</w:t>
      </w:r>
      <w:hyperlink r:id="rId5" w:history="1">
        <w:r w:rsidR="00A06045" w:rsidRPr="008365D4">
          <w:rPr>
            <w:rStyle w:val="Hyperlink"/>
            <w:spacing w:val="-2"/>
            <w:sz w:val="22"/>
            <w:szCs w:val="22"/>
            <w:lang w:val="en-US"/>
          </w:rPr>
          <w:t>www.esse.unibo.it</w:t>
        </w:r>
      </w:hyperlink>
      <w:proofErr w:type="gramStart"/>
      <w:r w:rsidR="00A06045">
        <w:rPr>
          <w:spacing w:val="-2"/>
          <w:sz w:val="22"/>
          <w:szCs w:val="22"/>
          <w:lang w:val="en-US"/>
        </w:rPr>
        <w:t xml:space="preserve">) </w:t>
      </w:r>
      <w:r>
        <w:rPr>
          <w:spacing w:val="-2"/>
          <w:sz w:val="22"/>
          <w:szCs w:val="22"/>
          <w:lang w:val="en-US"/>
        </w:rPr>
        <w:t>.</w:t>
      </w:r>
      <w:proofErr w:type="gramEnd"/>
    </w:p>
    <w:p w:rsidR="00DC7819" w:rsidRPr="00DC7819" w:rsidRDefault="00DC7819" w:rsidP="00DC7819">
      <w:pPr>
        <w:pStyle w:val="NormalWeb"/>
        <w:spacing w:before="0" w:beforeAutospacing="0" w:after="0" w:afterAutospacing="0"/>
        <w:ind w:firstLine="284"/>
        <w:jc w:val="both"/>
        <w:rPr>
          <w:sz w:val="22"/>
          <w:szCs w:val="22"/>
          <w:lang w:val="en-US"/>
        </w:rPr>
      </w:pPr>
      <w:r w:rsidRPr="00DC7819">
        <w:rPr>
          <w:spacing w:val="-2"/>
          <w:sz w:val="22"/>
          <w:szCs w:val="22"/>
          <w:lang w:val="en-US"/>
        </w:rPr>
        <w:t xml:space="preserve">He is author of more than thirty articles published on Italian and International Scientific Journals and Reviews and of five books on the topic of Third Sector, Civil Society, </w:t>
      </w:r>
      <w:proofErr w:type="gramStart"/>
      <w:r w:rsidRPr="00DC7819">
        <w:rPr>
          <w:spacing w:val="-2"/>
          <w:sz w:val="22"/>
          <w:szCs w:val="22"/>
          <w:lang w:val="en-US"/>
        </w:rPr>
        <w:t>Nonprofit</w:t>
      </w:r>
      <w:proofErr w:type="gramEnd"/>
      <w:r w:rsidRPr="00DC7819">
        <w:rPr>
          <w:spacing w:val="-2"/>
          <w:sz w:val="22"/>
          <w:szCs w:val="22"/>
          <w:lang w:val="en-US"/>
        </w:rPr>
        <w:t xml:space="preserve"> Organizations. </w:t>
      </w:r>
    </w:p>
    <w:p w:rsidR="00F83327" w:rsidRPr="00527487" w:rsidRDefault="00F83327" w:rsidP="00F83327">
      <w:pPr>
        <w:ind w:firstLine="284"/>
        <w:jc w:val="both"/>
        <w:rPr>
          <w:lang w:val="en-US"/>
        </w:rPr>
      </w:pPr>
      <w:r>
        <w:rPr>
          <w:lang w:val="en-US"/>
        </w:rPr>
        <w:t>He is member of the National Observatory of Pro-Social Association by the Ministry of Labor and Social Policies.</w:t>
      </w:r>
    </w:p>
    <w:p w:rsidR="00DC7819" w:rsidRPr="00DC7819" w:rsidRDefault="00DC7819" w:rsidP="00DC7819">
      <w:pPr>
        <w:spacing w:line="240" w:lineRule="atLeast"/>
        <w:rPr>
          <w:bCs/>
          <w:sz w:val="22"/>
          <w:szCs w:val="22"/>
          <w:lang w:val="en-US" w:bidi="de-DE"/>
        </w:rPr>
      </w:pPr>
    </w:p>
    <w:p w:rsidR="00DC7819" w:rsidRPr="00DC7819" w:rsidRDefault="00DC7819" w:rsidP="00DC7819">
      <w:pPr>
        <w:spacing w:line="240" w:lineRule="atLeast"/>
        <w:rPr>
          <w:b/>
          <w:bCs/>
          <w:sz w:val="22"/>
          <w:szCs w:val="22"/>
          <w:lang w:val="en-US" w:bidi="de-DE"/>
        </w:rPr>
      </w:pPr>
      <w:r w:rsidRPr="00DC7819">
        <w:rPr>
          <w:b/>
          <w:bCs/>
          <w:sz w:val="22"/>
          <w:szCs w:val="22"/>
          <w:lang w:val="en-US" w:bidi="de-DE"/>
        </w:rPr>
        <w:t>Publications in English and French</w:t>
      </w:r>
    </w:p>
    <w:p w:rsidR="00DC7819" w:rsidRPr="00DC7819" w:rsidRDefault="00DC7819" w:rsidP="00DC7819">
      <w:pPr>
        <w:spacing w:line="240" w:lineRule="atLeast"/>
        <w:jc w:val="both"/>
        <w:rPr>
          <w:bCs/>
          <w:sz w:val="22"/>
          <w:szCs w:val="22"/>
          <w:lang w:val="en-US" w:bidi="de-DE"/>
        </w:rPr>
      </w:pP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Bassi A. and Colozzi I</w:t>
      </w:r>
      <w:proofErr w:type="gramStart"/>
      <w:r w:rsidRPr="00DC7819">
        <w:rPr>
          <w:rFonts w:eastAsiaTheme="minorEastAsia"/>
          <w:sz w:val="22"/>
          <w:szCs w:val="22"/>
          <w:lang w:val="en-US" w:eastAsia="ja-JP"/>
        </w:rPr>
        <w:t>.(</w:t>
      </w:r>
      <w:proofErr w:type="gramEnd"/>
      <w:r w:rsidRPr="00DC7819">
        <w:rPr>
          <w:rFonts w:eastAsiaTheme="minorEastAsia"/>
          <w:sz w:val="22"/>
          <w:szCs w:val="22"/>
          <w:lang w:val="en-US" w:eastAsia="ja-JP"/>
        </w:rPr>
        <w:t xml:space="preserve">2009), </w:t>
      </w:r>
      <w:r w:rsidRPr="00DC7819">
        <w:rPr>
          <w:rFonts w:eastAsiaTheme="minorEastAsia"/>
          <w:i/>
          <w:sz w:val="22"/>
          <w:szCs w:val="22"/>
          <w:lang w:val="en-US" w:eastAsia="ja-JP"/>
        </w:rPr>
        <w:t>Leaders of Nonprofit (Third Sector) Organizations in Italy: Cultures of Three Types of Organizations</w:t>
      </w:r>
      <w:r w:rsidRPr="00DC7819">
        <w:rPr>
          <w:rFonts w:eastAsiaTheme="minorEastAsia"/>
          <w:sz w:val="22"/>
          <w:szCs w:val="22"/>
          <w:lang w:val="en-US" w:eastAsia="ja-JP"/>
        </w:rPr>
        <w:t>, in “International Leadership Journal”, Vol. 1, Issue 3/4, Spring/Summer 2009.</w:t>
      </w:r>
    </w:p>
    <w:p w:rsidR="00DC7819" w:rsidRPr="00DC7819" w:rsidRDefault="00DC7819" w:rsidP="00DC7819">
      <w:pPr>
        <w:autoSpaceDE w:val="0"/>
        <w:autoSpaceDN w:val="0"/>
        <w:adjustRightInd w:val="0"/>
        <w:ind w:left="284" w:hanging="284"/>
        <w:jc w:val="both"/>
        <w:rPr>
          <w:rFonts w:eastAsiaTheme="minorEastAsia"/>
          <w:sz w:val="22"/>
          <w:szCs w:val="22"/>
          <w:lang w:val="fr-FR" w:eastAsia="ja-JP"/>
        </w:rPr>
      </w:pPr>
      <w:r w:rsidRPr="00DC7819">
        <w:rPr>
          <w:rFonts w:eastAsiaTheme="minorEastAsia"/>
          <w:sz w:val="22"/>
          <w:szCs w:val="22"/>
          <w:lang w:val="fr-FR" w:eastAsia="ja-JP"/>
        </w:rPr>
        <w:t xml:space="preserve">Bassi A (2010), </w:t>
      </w:r>
      <w:r w:rsidRPr="00DC7819">
        <w:rPr>
          <w:rFonts w:eastAsiaTheme="minorEastAsia"/>
          <w:i/>
          <w:sz w:val="22"/>
          <w:szCs w:val="22"/>
          <w:lang w:val="fr-FR" w:eastAsia="ja-JP"/>
        </w:rPr>
        <w:t>La mosaïque coopérative. Stratégies de réseaux de la coopération sociale à Ravenne</w:t>
      </w:r>
      <w:r w:rsidRPr="00DC7819">
        <w:rPr>
          <w:rFonts w:eastAsiaTheme="minorEastAsia"/>
          <w:sz w:val="22"/>
          <w:szCs w:val="22"/>
          <w:lang w:val="fr-FR" w:eastAsia="ja-JP"/>
        </w:rPr>
        <w:t xml:space="preserve">, in Xabier Itcaina (sous la direction de), </w:t>
      </w:r>
      <w:r w:rsidRPr="00DC7819">
        <w:rPr>
          <w:rFonts w:eastAsiaTheme="minorEastAsia"/>
          <w:i/>
          <w:sz w:val="22"/>
          <w:szCs w:val="22"/>
          <w:lang w:val="fr-FR" w:eastAsia="ja-JP"/>
        </w:rPr>
        <w:t>La politique du lien, Les nouvelles dynamiques territoriales de l’économie sociale et solidaire</w:t>
      </w:r>
      <w:r w:rsidRPr="00DC7819">
        <w:rPr>
          <w:rFonts w:eastAsiaTheme="minorEastAsia"/>
          <w:sz w:val="22"/>
          <w:szCs w:val="22"/>
          <w:lang w:val="fr-FR" w:eastAsia="ja-JP"/>
        </w:rPr>
        <w:t>, aux Presse Universitaire de Rennes, pp. 109-126.</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 xml:space="preserve">Bassi A. (2011) (Edit by), </w:t>
      </w:r>
      <w:r w:rsidRPr="00DC7819">
        <w:rPr>
          <w:rFonts w:eastAsiaTheme="minorEastAsia"/>
          <w:i/>
          <w:sz w:val="22"/>
          <w:szCs w:val="22"/>
          <w:lang w:val="en-US" w:eastAsia="ja-JP"/>
        </w:rPr>
        <w:t xml:space="preserve">Breaking the Barriers. </w:t>
      </w:r>
      <w:proofErr w:type="gramStart"/>
      <w:r w:rsidRPr="00DC7819">
        <w:rPr>
          <w:rFonts w:eastAsiaTheme="minorEastAsia"/>
          <w:i/>
          <w:sz w:val="22"/>
          <w:szCs w:val="22"/>
          <w:lang w:val="en-US" w:eastAsia="ja-JP"/>
        </w:rPr>
        <w:t>Improve access to long life learning in three European countries</w:t>
      </w:r>
      <w:r w:rsidRPr="00DC7819">
        <w:rPr>
          <w:rFonts w:eastAsiaTheme="minorEastAsia"/>
          <w:sz w:val="22"/>
          <w:szCs w:val="22"/>
          <w:lang w:val="en-US" w:eastAsia="ja-JP"/>
        </w:rPr>
        <w:t xml:space="preserve">, </w:t>
      </w:r>
      <w:proofErr w:type="spellStart"/>
      <w:r w:rsidRPr="00DC7819">
        <w:rPr>
          <w:rFonts w:eastAsiaTheme="minorEastAsia"/>
          <w:sz w:val="22"/>
          <w:szCs w:val="22"/>
          <w:lang w:val="en-US" w:eastAsia="ja-JP"/>
        </w:rPr>
        <w:t>Edup</w:t>
      </w:r>
      <w:proofErr w:type="spellEnd"/>
      <w:r w:rsidRPr="00DC7819">
        <w:rPr>
          <w:rFonts w:eastAsiaTheme="minorEastAsia"/>
          <w:sz w:val="22"/>
          <w:szCs w:val="22"/>
          <w:lang w:val="en-US" w:eastAsia="ja-JP"/>
        </w:rPr>
        <w:t>, Roma, pp. 175.</w:t>
      </w:r>
      <w:proofErr w:type="gramEnd"/>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 xml:space="preserve">Bassi A. (2011), </w:t>
      </w:r>
      <w:r w:rsidRPr="00DC7819">
        <w:rPr>
          <w:rFonts w:eastAsiaTheme="minorEastAsia"/>
          <w:i/>
          <w:sz w:val="22"/>
          <w:szCs w:val="22"/>
          <w:lang w:val="en-US" w:eastAsia="ja-JP"/>
        </w:rPr>
        <w:t>Interview with Stefano Zamagni: The Italian Third Sector</w:t>
      </w:r>
      <w:r w:rsidRPr="00DC7819">
        <w:rPr>
          <w:rFonts w:eastAsiaTheme="minorEastAsia"/>
          <w:sz w:val="22"/>
          <w:szCs w:val="22"/>
          <w:lang w:val="en-US" w:eastAsia="ja-JP"/>
        </w:rPr>
        <w:t>, in “Nonprofit Policy Forum”, Volume 2, Issue 2, Pages 1–5, ISSN (Online) 2154-3348, DOI: 10.2202/2154-3348.1049, November 2011.</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 xml:space="preserve">Bassi A. (2012) Book Review, </w:t>
      </w:r>
      <w:r w:rsidRPr="00DC7819">
        <w:rPr>
          <w:rFonts w:eastAsiaTheme="minorEastAsia"/>
          <w:i/>
          <w:sz w:val="22"/>
          <w:szCs w:val="22"/>
          <w:lang w:val="en-US" w:eastAsia="ja-JP"/>
        </w:rPr>
        <w:t xml:space="preserve">Ola </w:t>
      </w:r>
      <w:proofErr w:type="spellStart"/>
      <w:r w:rsidRPr="00DC7819">
        <w:rPr>
          <w:rFonts w:eastAsiaTheme="minorEastAsia"/>
          <w:i/>
          <w:sz w:val="22"/>
          <w:szCs w:val="22"/>
          <w:lang w:val="en-US" w:eastAsia="ja-JP"/>
        </w:rPr>
        <w:t>Segnestam</w:t>
      </w:r>
      <w:proofErr w:type="spellEnd"/>
      <w:r w:rsidRPr="00DC7819">
        <w:rPr>
          <w:rFonts w:eastAsiaTheme="minorEastAsia"/>
          <w:i/>
          <w:sz w:val="22"/>
          <w:szCs w:val="22"/>
          <w:lang w:val="en-US" w:eastAsia="ja-JP"/>
        </w:rPr>
        <w:t xml:space="preserve"> Larsson, Standardizing Civil Society: Interpreting organizational development in the tension between instrumentalism and </w:t>
      </w:r>
      <w:proofErr w:type="spellStart"/>
      <w:r w:rsidRPr="00DC7819">
        <w:rPr>
          <w:rFonts w:eastAsiaTheme="minorEastAsia"/>
          <w:i/>
          <w:sz w:val="22"/>
          <w:szCs w:val="22"/>
          <w:lang w:val="en-US" w:eastAsia="ja-JP"/>
        </w:rPr>
        <w:t>expressivism</w:t>
      </w:r>
      <w:proofErr w:type="spellEnd"/>
      <w:r w:rsidRPr="00DC7819">
        <w:rPr>
          <w:rFonts w:eastAsiaTheme="minorEastAsia"/>
          <w:sz w:val="22"/>
          <w:szCs w:val="22"/>
          <w:lang w:val="en-US" w:eastAsia="ja-JP"/>
        </w:rPr>
        <w:t xml:space="preserve">, </w:t>
      </w:r>
      <w:proofErr w:type="spellStart"/>
      <w:r w:rsidRPr="00DC7819">
        <w:rPr>
          <w:rFonts w:eastAsiaTheme="minorEastAsia"/>
          <w:sz w:val="22"/>
          <w:szCs w:val="22"/>
          <w:lang w:val="en-US" w:eastAsia="ja-JP"/>
        </w:rPr>
        <w:t>Santérus</w:t>
      </w:r>
      <w:proofErr w:type="spellEnd"/>
      <w:r w:rsidRPr="00DC7819">
        <w:rPr>
          <w:rFonts w:eastAsiaTheme="minorEastAsia"/>
          <w:sz w:val="22"/>
          <w:szCs w:val="22"/>
          <w:lang w:val="en-US" w:eastAsia="ja-JP"/>
        </w:rPr>
        <w:t xml:space="preserve"> Academic Press, Stockholm, 2011, pp. 280, in “</w:t>
      </w:r>
      <w:proofErr w:type="spellStart"/>
      <w:r w:rsidRPr="00DC7819">
        <w:rPr>
          <w:rFonts w:eastAsiaTheme="minorEastAsia"/>
          <w:sz w:val="22"/>
          <w:szCs w:val="22"/>
          <w:lang w:val="en-US" w:eastAsia="ja-JP"/>
        </w:rPr>
        <w:t>Voluntas</w:t>
      </w:r>
      <w:proofErr w:type="spellEnd"/>
      <w:r w:rsidRPr="00DC7819">
        <w:rPr>
          <w:rFonts w:eastAsiaTheme="minorEastAsia"/>
          <w:sz w:val="22"/>
          <w:szCs w:val="22"/>
          <w:lang w:val="en-US" w:eastAsia="ja-JP"/>
        </w:rPr>
        <w:t>”, Vol. 23, n. 2, June 2012, pp. 520-522. ISSN 0957-8765 (Print) 1573-7888 (Online)</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 xml:space="preserve">Bassi A. and </w:t>
      </w:r>
      <w:proofErr w:type="spellStart"/>
      <w:r w:rsidRPr="00DC7819">
        <w:rPr>
          <w:rFonts w:eastAsiaTheme="minorEastAsia"/>
          <w:sz w:val="22"/>
          <w:szCs w:val="22"/>
          <w:lang w:val="en-US" w:eastAsia="ja-JP"/>
        </w:rPr>
        <w:t>Pfau-Effinger</w:t>
      </w:r>
      <w:proofErr w:type="spellEnd"/>
      <w:r w:rsidRPr="00DC7819">
        <w:rPr>
          <w:rFonts w:eastAsiaTheme="minorEastAsia"/>
          <w:sz w:val="22"/>
          <w:szCs w:val="22"/>
          <w:lang w:val="en-US" w:eastAsia="ja-JP"/>
        </w:rPr>
        <w:t xml:space="preserve"> B., (2012) (Edit by), </w:t>
      </w:r>
      <w:r w:rsidRPr="00DC7819">
        <w:rPr>
          <w:rFonts w:eastAsiaTheme="minorEastAsia"/>
          <w:i/>
          <w:sz w:val="22"/>
          <w:szCs w:val="22"/>
          <w:lang w:val="en-US" w:eastAsia="ja-JP"/>
        </w:rPr>
        <w:t>The Spirit of Welfare</w:t>
      </w:r>
      <w:r w:rsidRPr="00DC7819">
        <w:rPr>
          <w:rFonts w:eastAsiaTheme="minorEastAsia"/>
          <w:sz w:val="22"/>
          <w:szCs w:val="22"/>
          <w:lang w:val="en-US" w:eastAsia="ja-JP"/>
        </w:rPr>
        <w:t>, in “</w:t>
      </w:r>
      <w:proofErr w:type="spellStart"/>
      <w:r w:rsidRPr="00DC7819">
        <w:rPr>
          <w:rFonts w:eastAsiaTheme="minorEastAsia"/>
          <w:sz w:val="22"/>
          <w:szCs w:val="22"/>
          <w:lang w:val="en-US" w:eastAsia="ja-JP"/>
        </w:rPr>
        <w:t>Sociologia</w:t>
      </w:r>
      <w:proofErr w:type="spellEnd"/>
      <w:r w:rsidRPr="00DC7819">
        <w:rPr>
          <w:rFonts w:eastAsiaTheme="minorEastAsia"/>
          <w:sz w:val="22"/>
          <w:szCs w:val="22"/>
          <w:lang w:val="en-US" w:eastAsia="ja-JP"/>
        </w:rPr>
        <w:t xml:space="preserve"> e </w:t>
      </w:r>
      <w:proofErr w:type="spellStart"/>
      <w:r w:rsidRPr="00DC7819">
        <w:rPr>
          <w:rFonts w:eastAsiaTheme="minorEastAsia"/>
          <w:sz w:val="22"/>
          <w:szCs w:val="22"/>
          <w:lang w:val="en-US" w:eastAsia="ja-JP"/>
        </w:rPr>
        <w:t>Politiche</w:t>
      </w:r>
      <w:proofErr w:type="spellEnd"/>
      <w:r w:rsidRPr="00DC7819">
        <w:rPr>
          <w:rFonts w:eastAsiaTheme="minorEastAsia"/>
          <w:sz w:val="22"/>
          <w:szCs w:val="22"/>
          <w:lang w:val="en-US" w:eastAsia="ja-JP"/>
        </w:rPr>
        <w:t xml:space="preserve"> </w:t>
      </w:r>
      <w:proofErr w:type="spellStart"/>
      <w:r w:rsidRPr="00DC7819">
        <w:rPr>
          <w:rFonts w:eastAsiaTheme="minorEastAsia"/>
          <w:sz w:val="22"/>
          <w:szCs w:val="22"/>
          <w:lang w:val="en-US" w:eastAsia="ja-JP"/>
        </w:rPr>
        <w:t>Sociali</w:t>
      </w:r>
      <w:proofErr w:type="spellEnd"/>
      <w:r w:rsidRPr="00DC7819">
        <w:rPr>
          <w:rFonts w:eastAsiaTheme="minorEastAsia"/>
          <w:sz w:val="22"/>
          <w:szCs w:val="22"/>
          <w:lang w:val="en-US" w:eastAsia="ja-JP"/>
        </w:rPr>
        <w:t xml:space="preserve">”, Vol. 15, n.3, 2012, pp. 5-10 , Franco </w:t>
      </w:r>
      <w:proofErr w:type="spellStart"/>
      <w:r w:rsidRPr="00DC7819">
        <w:rPr>
          <w:rFonts w:eastAsiaTheme="minorEastAsia"/>
          <w:sz w:val="22"/>
          <w:szCs w:val="22"/>
          <w:lang w:val="en-US" w:eastAsia="ja-JP"/>
        </w:rPr>
        <w:t>Angeli</w:t>
      </w:r>
      <w:proofErr w:type="spellEnd"/>
      <w:r w:rsidRPr="00DC7819">
        <w:rPr>
          <w:rFonts w:eastAsiaTheme="minorEastAsia"/>
          <w:sz w:val="22"/>
          <w:szCs w:val="22"/>
          <w:lang w:val="en-US" w:eastAsia="ja-JP"/>
        </w:rPr>
        <w:t>, Milano, ISSN 1591-2027, ISSNe1972-5116.</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 xml:space="preserve">Bassi A.(2013), </w:t>
      </w:r>
      <w:r w:rsidRPr="00DC7819">
        <w:rPr>
          <w:rFonts w:eastAsiaTheme="minorEastAsia"/>
          <w:i/>
          <w:sz w:val="22"/>
          <w:szCs w:val="22"/>
          <w:lang w:val="en-US" w:eastAsia="ja-JP"/>
        </w:rPr>
        <w:t>How to measure the intangibles, Towards a system of indicators (S.A.V.E.) for the measurement of the performance of social enterprises</w:t>
      </w:r>
      <w:r w:rsidRPr="00DC7819">
        <w:rPr>
          <w:rFonts w:eastAsiaTheme="minorEastAsia"/>
          <w:sz w:val="22"/>
          <w:szCs w:val="22"/>
          <w:lang w:val="en-US" w:eastAsia="ja-JP"/>
        </w:rPr>
        <w:t xml:space="preserve">, in Hans-Werner Franz, </w:t>
      </w:r>
      <w:proofErr w:type="spellStart"/>
      <w:r w:rsidRPr="00DC7819">
        <w:rPr>
          <w:rFonts w:eastAsiaTheme="minorEastAsia"/>
          <w:sz w:val="22"/>
          <w:szCs w:val="22"/>
          <w:lang w:val="en-US" w:eastAsia="ja-JP"/>
        </w:rPr>
        <w:t>Jürgen</w:t>
      </w:r>
      <w:proofErr w:type="spellEnd"/>
      <w:r w:rsidRPr="00DC7819">
        <w:rPr>
          <w:rFonts w:eastAsiaTheme="minorEastAsia"/>
          <w:sz w:val="22"/>
          <w:szCs w:val="22"/>
          <w:lang w:val="en-US" w:eastAsia="ja-JP"/>
        </w:rPr>
        <w:t xml:space="preserve"> </w:t>
      </w:r>
      <w:proofErr w:type="spellStart"/>
      <w:r w:rsidRPr="00DC7819">
        <w:rPr>
          <w:rFonts w:eastAsiaTheme="minorEastAsia"/>
          <w:sz w:val="22"/>
          <w:szCs w:val="22"/>
          <w:lang w:val="en-US" w:eastAsia="ja-JP"/>
        </w:rPr>
        <w:t>Howaldt</w:t>
      </w:r>
      <w:proofErr w:type="spellEnd"/>
      <w:r w:rsidRPr="00DC7819">
        <w:rPr>
          <w:rFonts w:eastAsiaTheme="minorEastAsia"/>
          <w:sz w:val="22"/>
          <w:szCs w:val="22"/>
          <w:lang w:val="en-US" w:eastAsia="ja-JP"/>
        </w:rPr>
        <w:t xml:space="preserve">, Josef </w:t>
      </w:r>
      <w:proofErr w:type="spellStart"/>
      <w:r w:rsidRPr="00DC7819">
        <w:rPr>
          <w:rFonts w:eastAsiaTheme="minorEastAsia"/>
          <w:sz w:val="22"/>
          <w:szCs w:val="22"/>
          <w:lang w:val="en-US" w:eastAsia="ja-JP"/>
        </w:rPr>
        <w:t>Hochgerner</w:t>
      </w:r>
      <w:proofErr w:type="spellEnd"/>
      <w:r w:rsidRPr="00DC7819">
        <w:rPr>
          <w:rFonts w:eastAsiaTheme="minorEastAsia"/>
          <w:sz w:val="22"/>
          <w:szCs w:val="22"/>
          <w:lang w:val="en-US" w:eastAsia="ja-JP"/>
        </w:rPr>
        <w:t xml:space="preserve"> (</w:t>
      </w:r>
      <w:proofErr w:type="spellStart"/>
      <w:r w:rsidRPr="00DC7819">
        <w:rPr>
          <w:rFonts w:eastAsiaTheme="minorEastAsia"/>
          <w:sz w:val="22"/>
          <w:szCs w:val="22"/>
          <w:lang w:val="en-US" w:eastAsia="ja-JP"/>
        </w:rPr>
        <w:t>eds</w:t>
      </w:r>
      <w:proofErr w:type="spellEnd"/>
      <w:r w:rsidRPr="00DC7819">
        <w:rPr>
          <w:rFonts w:eastAsiaTheme="minorEastAsia"/>
          <w:sz w:val="22"/>
          <w:szCs w:val="22"/>
          <w:lang w:val="en-US" w:eastAsia="ja-JP"/>
        </w:rPr>
        <w:t xml:space="preserve">) (2013), </w:t>
      </w:r>
      <w:r w:rsidRPr="00DC7819">
        <w:rPr>
          <w:rFonts w:eastAsiaTheme="minorEastAsia"/>
          <w:i/>
          <w:sz w:val="22"/>
          <w:szCs w:val="22"/>
          <w:lang w:val="en-US" w:eastAsia="ja-JP"/>
        </w:rPr>
        <w:t>Challenge Social Innovation. Potentials for Business, Social Entrepreneurship, Welfare and Civil Society</w:t>
      </w:r>
      <w:r w:rsidRPr="00DC7819">
        <w:rPr>
          <w:rFonts w:eastAsiaTheme="minorEastAsia"/>
          <w:sz w:val="22"/>
          <w:szCs w:val="22"/>
          <w:lang w:val="en-US" w:eastAsia="ja-JP"/>
        </w:rPr>
        <w:t>, Berlin, Springer, pp. 326-350. ISBN 978-3-642-32878-7</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Bassi A</w:t>
      </w:r>
      <w:proofErr w:type="gramStart"/>
      <w:r w:rsidRPr="00DC7819">
        <w:rPr>
          <w:rFonts w:eastAsiaTheme="minorEastAsia"/>
          <w:sz w:val="22"/>
          <w:szCs w:val="22"/>
          <w:lang w:val="en-US" w:eastAsia="ja-JP"/>
        </w:rPr>
        <w:t>.(</w:t>
      </w:r>
      <w:proofErr w:type="gramEnd"/>
      <w:r w:rsidRPr="00DC7819">
        <w:rPr>
          <w:rFonts w:eastAsiaTheme="minorEastAsia"/>
          <w:sz w:val="22"/>
          <w:szCs w:val="22"/>
          <w:lang w:val="en-US" w:eastAsia="ja-JP"/>
        </w:rPr>
        <w:t xml:space="preserve">2013), </w:t>
      </w:r>
      <w:r w:rsidRPr="00DC7819">
        <w:rPr>
          <w:rFonts w:eastAsiaTheme="minorEastAsia"/>
          <w:i/>
          <w:sz w:val="22"/>
          <w:szCs w:val="22"/>
          <w:lang w:val="en-US" w:eastAsia="ja-JP"/>
        </w:rPr>
        <w:t xml:space="preserve">Another brick in the wall. </w:t>
      </w:r>
      <w:proofErr w:type="gramStart"/>
      <w:r w:rsidRPr="00DC7819">
        <w:rPr>
          <w:rFonts w:eastAsiaTheme="minorEastAsia"/>
          <w:i/>
          <w:sz w:val="22"/>
          <w:szCs w:val="22"/>
          <w:lang w:val="en-US" w:eastAsia="ja-JP"/>
        </w:rPr>
        <w:t>Housing policy as a means to social integration: the role of nonprofit organizations.</w:t>
      </w:r>
      <w:proofErr w:type="gramEnd"/>
      <w:r w:rsidRPr="00DC7819">
        <w:rPr>
          <w:rFonts w:eastAsiaTheme="minorEastAsia"/>
          <w:i/>
          <w:sz w:val="22"/>
          <w:szCs w:val="22"/>
          <w:lang w:val="en-US" w:eastAsia="ja-JP"/>
        </w:rPr>
        <w:t xml:space="preserve"> </w:t>
      </w:r>
      <w:r w:rsidRPr="00DC7819">
        <w:rPr>
          <w:rFonts w:eastAsiaTheme="minorEastAsia"/>
          <w:i/>
          <w:sz w:val="22"/>
          <w:szCs w:val="22"/>
          <w:lang w:val="fr-FR" w:eastAsia="ja-JP"/>
        </w:rPr>
        <w:t xml:space="preserve">A case </w:t>
      </w:r>
      <w:proofErr w:type="spellStart"/>
      <w:r w:rsidRPr="00DC7819">
        <w:rPr>
          <w:rFonts w:eastAsiaTheme="minorEastAsia"/>
          <w:i/>
          <w:sz w:val="22"/>
          <w:szCs w:val="22"/>
          <w:lang w:val="fr-FR" w:eastAsia="ja-JP"/>
        </w:rPr>
        <w:t>study</w:t>
      </w:r>
      <w:proofErr w:type="spellEnd"/>
      <w:r w:rsidRPr="00DC7819">
        <w:rPr>
          <w:rFonts w:eastAsiaTheme="minorEastAsia"/>
          <w:i/>
          <w:sz w:val="22"/>
          <w:szCs w:val="22"/>
          <w:lang w:val="fr-FR" w:eastAsia="ja-JP"/>
        </w:rPr>
        <w:t xml:space="preserve"> in the </w:t>
      </w:r>
      <w:proofErr w:type="spellStart"/>
      <w:r w:rsidRPr="00DC7819">
        <w:rPr>
          <w:rFonts w:eastAsiaTheme="minorEastAsia"/>
          <w:i/>
          <w:sz w:val="22"/>
          <w:szCs w:val="22"/>
          <w:lang w:val="fr-FR" w:eastAsia="ja-JP"/>
        </w:rPr>
        <w:t>municipality</w:t>
      </w:r>
      <w:proofErr w:type="spellEnd"/>
      <w:r w:rsidRPr="00DC7819">
        <w:rPr>
          <w:rFonts w:eastAsiaTheme="minorEastAsia"/>
          <w:i/>
          <w:sz w:val="22"/>
          <w:szCs w:val="22"/>
          <w:lang w:val="fr-FR" w:eastAsia="ja-JP"/>
        </w:rPr>
        <w:t xml:space="preserve"> of </w:t>
      </w:r>
      <w:proofErr w:type="spellStart"/>
      <w:r w:rsidRPr="00DC7819">
        <w:rPr>
          <w:rFonts w:eastAsiaTheme="minorEastAsia"/>
          <w:i/>
          <w:sz w:val="22"/>
          <w:szCs w:val="22"/>
          <w:lang w:val="fr-FR" w:eastAsia="ja-JP"/>
        </w:rPr>
        <w:t>Ravenna</w:t>
      </w:r>
      <w:proofErr w:type="spellEnd"/>
      <w:r w:rsidRPr="00DC7819">
        <w:rPr>
          <w:rFonts w:eastAsiaTheme="minorEastAsia"/>
          <w:i/>
          <w:sz w:val="22"/>
          <w:szCs w:val="22"/>
          <w:lang w:val="fr-FR" w:eastAsia="ja-JP"/>
        </w:rPr>
        <w:t xml:space="preserve"> – </w:t>
      </w:r>
      <w:proofErr w:type="spellStart"/>
      <w:r w:rsidRPr="00DC7819">
        <w:rPr>
          <w:rFonts w:eastAsiaTheme="minorEastAsia"/>
          <w:i/>
          <w:sz w:val="22"/>
          <w:szCs w:val="22"/>
          <w:lang w:val="fr-FR" w:eastAsia="ja-JP"/>
        </w:rPr>
        <w:t>Italy</w:t>
      </w:r>
      <w:proofErr w:type="spellEnd"/>
      <w:r w:rsidRPr="00DC7819">
        <w:rPr>
          <w:rFonts w:eastAsiaTheme="minorEastAsia"/>
          <w:sz w:val="22"/>
          <w:szCs w:val="22"/>
          <w:lang w:val="fr-FR" w:eastAsia="ja-JP"/>
        </w:rPr>
        <w:t xml:space="preserve">, in </w:t>
      </w:r>
      <w:r w:rsidRPr="00DC7819">
        <w:rPr>
          <w:rFonts w:eastAsiaTheme="minorEastAsia"/>
          <w:sz w:val="22"/>
          <w:szCs w:val="22"/>
          <w:lang w:val="fr-FR" w:eastAsia="ja-JP"/>
        </w:rPr>
        <w:lastRenderedPageBreak/>
        <w:t xml:space="preserve">Juan-Luis Klein et Mathieu Roy (sous la direction de), </w:t>
      </w:r>
      <w:r w:rsidRPr="00DC7819">
        <w:rPr>
          <w:rFonts w:eastAsiaTheme="minorEastAsia"/>
          <w:i/>
          <w:sz w:val="22"/>
          <w:szCs w:val="22"/>
          <w:lang w:val="fr-FR" w:eastAsia="ja-JP"/>
        </w:rPr>
        <w:t xml:space="preserve">Pour une nouvelle </w:t>
      </w:r>
      <w:proofErr w:type="gramStart"/>
      <w:r w:rsidRPr="00DC7819">
        <w:rPr>
          <w:rFonts w:eastAsiaTheme="minorEastAsia"/>
          <w:i/>
          <w:sz w:val="22"/>
          <w:szCs w:val="22"/>
          <w:lang w:val="fr-FR" w:eastAsia="ja-JP"/>
        </w:rPr>
        <w:t>mondialisation:</w:t>
      </w:r>
      <w:proofErr w:type="gramEnd"/>
      <w:r w:rsidRPr="00DC7819">
        <w:rPr>
          <w:rFonts w:eastAsiaTheme="minorEastAsia"/>
          <w:i/>
          <w:sz w:val="22"/>
          <w:szCs w:val="22"/>
          <w:lang w:val="fr-FR" w:eastAsia="ja-JP"/>
        </w:rPr>
        <w:t xml:space="preserve"> le défi d’innover</w:t>
      </w:r>
      <w:r w:rsidRPr="00DC7819">
        <w:rPr>
          <w:rFonts w:eastAsiaTheme="minorEastAsia"/>
          <w:sz w:val="22"/>
          <w:szCs w:val="22"/>
          <w:lang w:val="fr-FR" w:eastAsia="ja-JP"/>
        </w:rPr>
        <w:t xml:space="preserve">, Presses de l’Université du Québec (Social Innovation Séries), Montréal, Canada, pp. 167-179. </w:t>
      </w:r>
      <w:r w:rsidRPr="00DC7819">
        <w:rPr>
          <w:rFonts w:eastAsiaTheme="minorEastAsia"/>
          <w:sz w:val="22"/>
          <w:szCs w:val="22"/>
          <w:lang w:val="en-US" w:eastAsia="ja-JP"/>
        </w:rPr>
        <w:t>ISBN 978-2-7605-3622-7</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Bassi A</w:t>
      </w:r>
      <w:proofErr w:type="gramStart"/>
      <w:r w:rsidRPr="00DC7819">
        <w:rPr>
          <w:rFonts w:eastAsiaTheme="minorEastAsia"/>
          <w:sz w:val="22"/>
          <w:szCs w:val="22"/>
          <w:lang w:val="en-US" w:eastAsia="ja-JP"/>
        </w:rPr>
        <w:t>.(</w:t>
      </w:r>
      <w:proofErr w:type="gramEnd"/>
      <w:r w:rsidRPr="00DC7819">
        <w:rPr>
          <w:rFonts w:eastAsiaTheme="minorEastAsia"/>
          <w:sz w:val="22"/>
          <w:szCs w:val="22"/>
          <w:lang w:val="en-US" w:eastAsia="ja-JP"/>
        </w:rPr>
        <w:t xml:space="preserve">2013), </w:t>
      </w:r>
      <w:r w:rsidRPr="00DC7819">
        <w:rPr>
          <w:rFonts w:eastAsiaTheme="minorEastAsia"/>
          <w:i/>
          <w:sz w:val="22"/>
          <w:szCs w:val="22"/>
          <w:lang w:val="en-US" w:eastAsia="ja-JP"/>
        </w:rPr>
        <w:t>Succession in Italian Nonprofits: A Survey</w:t>
      </w:r>
      <w:r w:rsidRPr="00DC7819">
        <w:rPr>
          <w:rFonts w:eastAsiaTheme="minorEastAsia"/>
          <w:sz w:val="22"/>
          <w:szCs w:val="22"/>
          <w:lang w:val="en-US" w:eastAsia="ja-JP"/>
        </w:rPr>
        <w:t>, in “International Leadership Journal”, Vol. 5, Issue 1, Fall 2013, pp. 51-71. ISSN 1944-7426</w:t>
      </w:r>
    </w:p>
    <w:p w:rsidR="00DC7819" w:rsidRP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Bassi A</w:t>
      </w:r>
      <w:proofErr w:type="gramStart"/>
      <w:r w:rsidRPr="00DC7819">
        <w:rPr>
          <w:rFonts w:eastAsiaTheme="minorEastAsia"/>
          <w:sz w:val="22"/>
          <w:szCs w:val="22"/>
          <w:lang w:val="en-US" w:eastAsia="ja-JP"/>
        </w:rPr>
        <w:t>.(</w:t>
      </w:r>
      <w:proofErr w:type="gramEnd"/>
      <w:r w:rsidRPr="00DC7819">
        <w:rPr>
          <w:rFonts w:eastAsiaTheme="minorEastAsia"/>
          <w:sz w:val="22"/>
          <w:szCs w:val="22"/>
          <w:lang w:val="en-US" w:eastAsia="ja-JP"/>
        </w:rPr>
        <w:t xml:space="preserve">2014), </w:t>
      </w:r>
      <w:r w:rsidRPr="00DC7819">
        <w:rPr>
          <w:rFonts w:eastAsiaTheme="minorEastAsia"/>
          <w:i/>
          <w:sz w:val="22"/>
          <w:szCs w:val="22"/>
          <w:lang w:val="en-US" w:eastAsia="ja-JP"/>
        </w:rPr>
        <w:t>The Social Added Value of Third Sector Organizations</w:t>
      </w:r>
      <w:r w:rsidRPr="00DC7819">
        <w:rPr>
          <w:rFonts w:eastAsiaTheme="minorEastAsia"/>
          <w:sz w:val="22"/>
          <w:szCs w:val="22"/>
          <w:lang w:val="en-US" w:eastAsia="ja-JP"/>
        </w:rPr>
        <w:t xml:space="preserve">, in </w:t>
      </w:r>
      <w:proofErr w:type="spellStart"/>
      <w:r w:rsidRPr="00DC7819">
        <w:rPr>
          <w:rFonts w:eastAsiaTheme="minorEastAsia"/>
          <w:sz w:val="22"/>
          <w:szCs w:val="22"/>
          <w:lang w:val="en-US" w:eastAsia="ja-JP"/>
        </w:rPr>
        <w:t>Boccacin</w:t>
      </w:r>
      <w:proofErr w:type="spellEnd"/>
      <w:r w:rsidRPr="00DC7819">
        <w:rPr>
          <w:rFonts w:eastAsiaTheme="minorEastAsia"/>
          <w:sz w:val="22"/>
          <w:szCs w:val="22"/>
          <w:lang w:val="en-US" w:eastAsia="ja-JP"/>
        </w:rPr>
        <w:t xml:space="preserve"> L. (2014) (Edit by), </w:t>
      </w:r>
      <w:r w:rsidRPr="00DC7819">
        <w:rPr>
          <w:rFonts w:eastAsiaTheme="minorEastAsia"/>
          <w:bCs/>
          <w:i/>
          <w:sz w:val="22"/>
          <w:szCs w:val="22"/>
          <w:lang w:val="en-US" w:eastAsia="ja-JP"/>
        </w:rPr>
        <w:t>Third Sector, Partnerships and Social Outcome. The Cases of Italy and Ireland</w:t>
      </w:r>
      <w:r w:rsidRPr="00DC7819">
        <w:rPr>
          <w:rFonts w:eastAsiaTheme="minorEastAsia"/>
          <w:sz w:val="22"/>
          <w:szCs w:val="22"/>
          <w:lang w:val="en-US" w:eastAsia="ja-JP"/>
        </w:rPr>
        <w:t xml:space="preserve">, Vita e </w:t>
      </w:r>
      <w:proofErr w:type="spellStart"/>
      <w:r w:rsidRPr="00DC7819">
        <w:rPr>
          <w:rFonts w:eastAsiaTheme="minorEastAsia"/>
          <w:sz w:val="22"/>
          <w:szCs w:val="22"/>
          <w:lang w:val="en-US" w:eastAsia="ja-JP"/>
        </w:rPr>
        <w:t>Pensiero</w:t>
      </w:r>
      <w:proofErr w:type="spellEnd"/>
      <w:r w:rsidRPr="00DC7819">
        <w:rPr>
          <w:rFonts w:eastAsiaTheme="minorEastAsia"/>
          <w:sz w:val="22"/>
          <w:szCs w:val="22"/>
          <w:lang w:val="en-US" w:eastAsia="ja-JP"/>
        </w:rPr>
        <w:t xml:space="preserve">, Milano, pp. 76-108. ISBN </w:t>
      </w:r>
      <w:r w:rsidRPr="00DC7819">
        <w:rPr>
          <w:rFonts w:eastAsiaTheme="minorEastAsia"/>
          <w:bCs/>
          <w:sz w:val="22"/>
          <w:szCs w:val="22"/>
          <w:lang w:val="en-US" w:eastAsia="ja-JP"/>
        </w:rPr>
        <w:t>978-88-343-2729-6</w:t>
      </w:r>
    </w:p>
    <w:p w:rsidR="00DC7819" w:rsidRDefault="00DC7819" w:rsidP="00DC7819">
      <w:pPr>
        <w:autoSpaceDE w:val="0"/>
        <w:autoSpaceDN w:val="0"/>
        <w:adjustRightInd w:val="0"/>
        <w:ind w:left="284" w:hanging="284"/>
        <w:jc w:val="both"/>
        <w:rPr>
          <w:rFonts w:eastAsiaTheme="minorEastAsia"/>
          <w:sz w:val="22"/>
          <w:szCs w:val="22"/>
          <w:lang w:val="en-US" w:eastAsia="ja-JP"/>
        </w:rPr>
      </w:pPr>
      <w:r w:rsidRPr="00DC7819">
        <w:rPr>
          <w:rFonts w:eastAsiaTheme="minorEastAsia"/>
          <w:sz w:val="22"/>
          <w:szCs w:val="22"/>
          <w:lang w:val="en-US" w:eastAsia="ja-JP"/>
        </w:rPr>
        <w:t>Bassi A</w:t>
      </w:r>
      <w:proofErr w:type="gramStart"/>
      <w:r w:rsidRPr="00DC7819">
        <w:rPr>
          <w:rFonts w:eastAsiaTheme="minorEastAsia"/>
          <w:sz w:val="22"/>
          <w:szCs w:val="22"/>
          <w:lang w:val="en-US" w:eastAsia="ja-JP"/>
        </w:rPr>
        <w:t>.(</w:t>
      </w:r>
      <w:proofErr w:type="gramEnd"/>
      <w:r w:rsidRPr="00DC7819">
        <w:rPr>
          <w:rFonts w:eastAsiaTheme="minorEastAsia"/>
          <w:sz w:val="22"/>
          <w:szCs w:val="22"/>
          <w:lang w:val="en-US" w:eastAsia="ja-JP"/>
        </w:rPr>
        <w:t xml:space="preserve">2014) Book Review, </w:t>
      </w:r>
      <w:r w:rsidRPr="00DC7819">
        <w:rPr>
          <w:rFonts w:eastAsiaTheme="minorEastAsia"/>
          <w:i/>
          <w:sz w:val="22"/>
          <w:szCs w:val="22"/>
          <w:lang w:val="en-US" w:eastAsia="ja-JP"/>
        </w:rPr>
        <w:t xml:space="preserve">David </w:t>
      </w:r>
      <w:proofErr w:type="spellStart"/>
      <w:r w:rsidRPr="00DC7819">
        <w:rPr>
          <w:rFonts w:eastAsiaTheme="minorEastAsia"/>
          <w:i/>
          <w:sz w:val="22"/>
          <w:szCs w:val="22"/>
          <w:lang w:val="en-US" w:eastAsia="ja-JP"/>
        </w:rPr>
        <w:t>Billis</w:t>
      </w:r>
      <w:proofErr w:type="spellEnd"/>
      <w:r w:rsidRPr="00DC7819">
        <w:rPr>
          <w:rFonts w:eastAsiaTheme="minorEastAsia"/>
          <w:i/>
          <w:sz w:val="22"/>
          <w:szCs w:val="22"/>
          <w:lang w:val="en-US" w:eastAsia="ja-JP"/>
        </w:rPr>
        <w:t xml:space="preserve"> (Editor), Hybrid Organizations and the Third Sector. Challenges for Practice, Theory and Policy</w:t>
      </w:r>
      <w:r w:rsidRPr="00DC7819">
        <w:rPr>
          <w:rFonts w:eastAsiaTheme="minorEastAsia"/>
          <w:sz w:val="22"/>
          <w:szCs w:val="22"/>
          <w:lang w:val="en-US" w:eastAsia="ja-JP"/>
        </w:rPr>
        <w:t>, Palgrave Macmillan, London, 2010, pp. 256, in “Nonprofit Policy Forum”, Volume 5, Issue 2, Pages 1–8, November 2014 (forthcoming).</w:t>
      </w:r>
    </w:p>
    <w:p w:rsidR="008D14A1" w:rsidRPr="00DC7819" w:rsidRDefault="008D14A1" w:rsidP="00DC7819">
      <w:pPr>
        <w:autoSpaceDE w:val="0"/>
        <w:autoSpaceDN w:val="0"/>
        <w:adjustRightInd w:val="0"/>
        <w:ind w:left="284" w:hanging="284"/>
        <w:jc w:val="both"/>
        <w:rPr>
          <w:rFonts w:eastAsiaTheme="minorEastAsia"/>
          <w:sz w:val="22"/>
          <w:szCs w:val="22"/>
          <w:lang w:val="en-US" w:eastAsia="ja-JP"/>
        </w:rPr>
      </w:pPr>
      <w:r>
        <w:rPr>
          <w:shd w:val="clear" w:color="auto" w:fill="FFFFFF"/>
          <w:lang w:val="en-US"/>
        </w:rPr>
        <w:t xml:space="preserve">Bassi A. (2014) Book Review of: </w:t>
      </w:r>
      <w:r w:rsidRPr="00950EB7">
        <w:rPr>
          <w:bCs/>
          <w:lang w:val="en-GB"/>
        </w:rPr>
        <w:t xml:space="preserve">Jacques </w:t>
      </w:r>
      <w:proofErr w:type="spellStart"/>
      <w:r w:rsidRPr="00950EB7">
        <w:rPr>
          <w:bCs/>
          <w:lang w:val="en-GB"/>
        </w:rPr>
        <w:t>Defourny</w:t>
      </w:r>
      <w:proofErr w:type="spellEnd"/>
      <w:r w:rsidRPr="00950EB7">
        <w:rPr>
          <w:bCs/>
          <w:lang w:val="en-GB"/>
        </w:rPr>
        <w:t xml:space="preserve">, Lars </w:t>
      </w:r>
      <w:proofErr w:type="spellStart"/>
      <w:r w:rsidRPr="00950EB7">
        <w:rPr>
          <w:bCs/>
          <w:lang w:val="en-GB"/>
        </w:rPr>
        <w:t>Hulgard</w:t>
      </w:r>
      <w:proofErr w:type="spellEnd"/>
      <w:r w:rsidRPr="00950EB7">
        <w:rPr>
          <w:bCs/>
          <w:lang w:val="en-GB"/>
        </w:rPr>
        <w:t xml:space="preserve">, Victor </w:t>
      </w:r>
      <w:proofErr w:type="spellStart"/>
      <w:r w:rsidRPr="00950EB7">
        <w:rPr>
          <w:bCs/>
          <w:lang w:val="en-GB"/>
        </w:rPr>
        <w:t>Pestoff</w:t>
      </w:r>
      <w:proofErr w:type="spellEnd"/>
      <w:r w:rsidRPr="00950EB7">
        <w:rPr>
          <w:bCs/>
          <w:lang w:val="en-GB"/>
        </w:rPr>
        <w:t xml:space="preserve"> (Edited by), </w:t>
      </w:r>
      <w:r w:rsidRPr="00950EB7">
        <w:rPr>
          <w:bCs/>
          <w:i/>
          <w:lang w:val="en-GB"/>
        </w:rPr>
        <w:t>Social Enterprise and the Third Sector. Changing European landscapes in a comparative perspective</w:t>
      </w:r>
      <w:r w:rsidRPr="00950EB7">
        <w:rPr>
          <w:bCs/>
          <w:lang w:val="en-GB"/>
        </w:rPr>
        <w:t>, Routledge, London and New York, 2014, pp. 279</w:t>
      </w:r>
      <w:proofErr w:type="gramStart"/>
      <w:r>
        <w:rPr>
          <w:bCs/>
          <w:lang w:val="en-GB"/>
        </w:rPr>
        <w:t>;</w:t>
      </w:r>
      <w:proofErr w:type="gramEnd"/>
      <w:r>
        <w:rPr>
          <w:bCs/>
          <w:lang w:val="en-GB"/>
        </w:rPr>
        <w:t xml:space="preserve"> in “</w:t>
      </w:r>
      <w:proofErr w:type="spellStart"/>
      <w:r>
        <w:rPr>
          <w:bCs/>
          <w:lang w:val="en-GB"/>
        </w:rPr>
        <w:t>Voluntas</w:t>
      </w:r>
      <w:proofErr w:type="spellEnd"/>
      <w:r>
        <w:rPr>
          <w:bCs/>
          <w:lang w:val="en-GB"/>
        </w:rPr>
        <w:t>”,</w:t>
      </w:r>
      <w:r w:rsidRPr="009B680A">
        <w:rPr>
          <w:bCs/>
          <w:lang w:val="en-GB"/>
        </w:rPr>
        <w:t xml:space="preserve"> </w:t>
      </w:r>
      <w:r w:rsidRPr="00041CC6">
        <w:rPr>
          <w:bCs/>
          <w:lang w:val="en-US"/>
        </w:rPr>
        <w:t>Volume 25, Issue 6 (2014), Page 1694-1696</w:t>
      </w:r>
      <w:r>
        <w:rPr>
          <w:bCs/>
          <w:lang w:val="en-US"/>
        </w:rPr>
        <w:t>.</w:t>
      </w:r>
    </w:p>
    <w:p w:rsidR="000201D3" w:rsidRPr="00DC7819" w:rsidRDefault="000201D3">
      <w:pPr>
        <w:rPr>
          <w:sz w:val="22"/>
          <w:szCs w:val="22"/>
          <w:lang w:val="en-US"/>
        </w:rPr>
      </w:pPr>
    </w:p>
    <w:sectPr w:rsidR="000201D3" w:rsidRPr="00DC7819" w:rsidSect="00FD3073">
      <w:pgSz w:w="11900" w:h="16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DC7819"/>
    <w:rsid w:val="000201D3"/>
    <w:rsid w:val="003A3714"/>
    <w:rsid w:val="00603809"/>
    <w:rsid w:val="007F14AE"/>
    <w:rsid w:val="008D14A1"/>
    <w:rsid w:val="009D30B3"/>
    <w:rsid w:val="00A06045"/>
    <w:rsid w:val="00DC7819"/>
    <w:rsid w:val="00E324D5"/>
    <w:rsid w:val="00F833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19"/>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819"/>
    <w:pPr>
      <w:spacing w:before="100" w:beforeAutospacing="1" w:after="100" w:afterAutospacing="1"/>
    </w:pPr>
    <w:rPr>
      <w:lang w:val="it-IT" w:eastAsia="it-IT"/>
    </w:rPr>
  </w:style>
  <w:style w:type="character" w:styleId="Hyperlink">
    <w:name w:val="Hyperlink"/>
    <w:basedOn w:val="DefaultParagraphFont"/>
    <w:uiPriority w:val="99"/>
    <w:unhideWhenUsed/>
    <w:rsid w:val="00A060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819"/>
    <w:pPr>
      <w:spacing w:after="0" w:line="240" w:lineRule="auto"/>
    </w:pPr>
    <w:rPr>
      <w:rFonts w:ascii="Times New Roman" w:eastAsia="Times New Roman" w:hAnsi="Times New Roman" w:cs="Times New Roman"/>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7819"/>
    <w:pPr>
      <w:spacing w:before="100" w:beforeAutospacing="1" w:after="100" w:afterAutospacing="1"/>
    </w:pPr>
    <w:rPr>
      <w:lang w:val="it-IT"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se.unibo.it" TargetMode="External"/><Relationship Id="rId4" Type="http://schemas.openxmlformats.org/officeDocument/2006/relationships/hyperlink" Target="https://www.unibo.it/sitoweb/andrea.bassi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Company>Università di Bologna</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Bassi</dc:creator>
  <cp:lastModifiedBy>Marina</cp:lastModifiedBy>
  <cp:revision>2</cp:revision>
  <dcterms:created xsi:type="dcterms:W3CDTF">2015-09-29T11:03:00Z</dcterms:created>
  <dcterms:modified xsi:type="dcterms:W3CDTF">2015-09-29T11:03:00Z</dcterms:modified>
</cp:coreProperties>
</file>