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55C25" w14:textId="77777777" w:rsidR="00A67BC6" w:rsidRPr="00386DB8" w:rsidRDefault="00A67BC6" w:rsidP="00E10EC0">
      <w:pPr>
        <w:autoSpaceDE w:val="0"/>
        <w:autoSpaceDN w:val="0"/>
        <w:adjustRightInd w:val="0"/>
        <w:spacing w:after="0" w:line="288" w:lineRule="auto"/>
        <w:rPr>
          <w:lang w:val="hr-HR"/>
        </w:rPr>
      </w:pPr>
      <w:r w:rsidRPr="00386DB8">
        <w:rPr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4664C6E0" wp14:editId="232E49E5">
            <wp:simplePos x="0" y="0"/>
            <wp:positionH relativeFrom="column">
              <wp:posOffset>-318770</wp:posOffset>
            </wp:positionH>
            <wp:positionV relativeFrom="paragraph">
              <wp:posOffset>-795020</wp:posOffset>
            </wp:positionV>
            <wp:extent cx="1647825" cy="12681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ms-logo-tra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6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D9D" w:rsidRPr="00386DB8">
        <w:rPr>
          <w:lang w:val="hr-HR"/>
        </w:rPr>
        <w:t xml:space="preserve"> </w:t>
      </w:r>
    </w:p>
    <w:p w14:paraId="0C5CC3F2" w14:textId="77777777" w:rsidR="00E10EC0" w:rsidRDefault="004F5184" w:rsidP="00E10EC0">
      <w:pPr>
        <w:pBdr>
          <w:bottom w:val="thickThinSmallGap" w:sz="12" w:space="1" w:color="auto"/>
        </w:pBdr>
        <w:autoSpaceDE w:val="0"/>
        <w:autoSpaceDN w:val="0"/>
        <w:adjustRightInd w:val="0"/>
        <w:spacing w:after="0" w:line="288" w:lineRule="auto"/>
        <w:rPr>
          <w:rStyle w:val="Hyperlink"/>
          <w:rFonts w:asciiTheme="minorHAnsi" w:hAnsiTheme="minorHAnsi" w:cs="Arial"/>
          <w:color w:val="auto"/>
          <w:lang w:val="hr-HR"/>
        </w:rPr>
      </w:pPr>
      <w:r>
        <w:rPr>
          <w:rFonts w:asciiTheme="minorHAnsi" w:hAnsiTheme="minorHAnsi" w:cs="Arial"/>
          <w:lang w:val="hr-HR"/>
        </w:rPr>
        <w:t xml:space="preserve"> </w:t>
      </w:r>
      <w:r w:rsidR="00C42D9D" w:rsidRPr="00386DB8">
        <w:rPr>
          <w:rFonts w:asciiTheme="minorHAnsi" w:hAnsiTheme="minorHAnsi" w:cs="Arial"/>
          <w:lang w:val="hr-HR"/>
        </w:rPr>
        <w:t xml:space="preserve">Selska cesta 112a, 10 000 Zagreb, tel/fax: 482 00 94; </w:t>
      </w:r>
      <w:hyperlink r:id="rId9" w:history="1">
        <w:r w:rsidR="00C42D9D" w:rsidRPr="00386DB8">
          <w:rPr>
            <w:rStyle w:val="Hyperlink"/>
            <w:rFonts w:asciiTheme="minorHAnsi" w:hAnsiTheme="minorHAnsi" w:cs="Arial"/>
            <w:color w:val="auto"/>
            <w:lang w:val="hr-HR"/>
          </w:rPr>
          <w:t>cms@cms.hr</w:t>
        </w:r>
      </w:hyperlink>
      <w:r w:rsidR="00C42D9D" w:rsidRPr="00386DB8">
        <w:rPr>
          <w:rFonts w:asciiTheme="minorHAnsi" w:hAnsiTheme="minorHAnsi" w:cs="Arial"/>
          <w:lang w:val="hr-HR"/>
        </w:rPr>
        <w:t xml:space="preserve">; </w:t>
      </w:r>
      <w:hyperlink r:id="rId10" w:history="1">
        <w:r w:rsidR="00C42D9D" w:rsidRPr="00386DB8">
          <w:rPr>
            <w:rStyle w:val="Hyperlink"/>
            <w:rFonts w:asciiTheme="minorHAnsi" w:hAnsiTheme="minorHAnsi" w:cs="Arial"/>
            <w:color w:val="auto"/>
            <w:lang w:val="hr-HR"/>
          </w:rPr>
          <w:t>www.cms.hr</w:t>
        </w:r>
      </w:hyperlink>
    </w:p>
    <w:p w14:paraId="6E87D19E" w14:textId="77777777" w:rsidR="00894D72" w:rsidRDefault="00E10EC0" w:rsidP="00E10EC0">
      <w:pPr>
        <w:autoSpaceDE w:val="0"/>
        <w:autoSpaceDN w:val="0"/>
        <w:adjustRightInd w:val="0"/>
        <w:spacing w:after="0" w:line="288" w:lineRule="auto"/>
        <w:jc w:val="right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ab/>
      </w:r>
    </w:p>
    <w:p w14:paraId="5DD5DFD9" w14:textId="4A31AB5C" w:rsidR="00E10EC0" w:rsidRPr="00E10EC0" w:rsidRDefault="00E10EC0" w:rsidP="00E10EC0">
      <w:pPr>
        <w:autoSpaceDE w:val="0"/>
        <w:autoSpaceDN w:val="0"/>
        <w:adjustRightInd w:val="0"/>
        <w:spacing w:after="0" w:line="288" w:lineRule="auto"/>
        <w:jc w:val="right"/>
        <w:rPr>
          <w:rFonts w:cs="Arial"/>
          <w:bCs/>
          <w:color w:val="222222"/>
          <w:shd w:val="clear" w:color="auto" w:fill="FFFFFF"/>
          <w:lang w:val="hr-HR"/>
        </w:rPr>
      </w:pPr>
      <w:r w:rsidRPr="00E10EC0">
        <w:rPr>
          <w:rFonts w:cs="Arial"/>
          <w:bCs/>
          <w:color w:val="222222"/>
          <w:shd w:val="clear" w:color="auto" w:fill="FFFFFF"/>
          <w:lang w:val="hr-HR"/>
        </w:rPr>
        <w:t>MEDIJIMA I NOVINARIMA</w:t>
      </w:r>
    </w:p>
    <w:p w14:paraId="70F965DD" w14:textId="77777777" w:rsidR="00E10EC0" w:rsidRPr="00E10EC0" w:rsidRDefault="00021E13" w:rsidP="00E10EC0">
      <w:pPr>
        <w:autoSpaceDE w:val="0"/>
        <w:autoSpaceDN w:val="0"/>
        <w:adjustRightInd w:val="0"/>
        <w:spacing w:after="0" w:line="288" w:lineRule="auto"/>
        <w:jc w:val="right"/>
        <w:rPr>
          <w:rFonts w:cs="Arial"/>
          <w:bCs/>
          <w:color w:val="222222"/>
          <w:shd w:val="clear" w:color="auto" w:fill="FFFFFF"/>
          <w:lang w:val="hr-HR"/>
        </w:rPr>
      </w:pPr>
      <w:r>
        <w:rPr>
          <w:rFonts w:cs="Arial"/>
          <w:bCs/>
          <w:color w:val="222222"/>
          <w:shd w:val="clear" w:color="auto" w:fill="FFFFFF"/>
          <w:lang w:val="hr-HR"/>
        </w:rPr>
        <w:t>Zagreb</w:t>
      </w:r>
      <w:r w:rsidR="00E10EC0" w:rsidRPr="00021E13">
        <w:rPr>
          <w:rFonts w:cs="Arial"/>
          <w:bCs/>
          <w:color w:val="222222"/>
          <w:shd w:val="clear" w:color="auto" w:fill="FFFFFF"/>
          <w:lang w:val="hr-HR"/>
        </w:rPr>
        <w:t xml:space="preserve">, </w:t>
      </w:r>
      <w:r w:rsidR="00A72BC0">
        <w:rPr>
          <w:rFonts w:cs="Arial"/>
          <w:bCs/>
          <w:color w:val="222222"/>
          <w:shd w:val="clear" w:color="auto" w:fill="FFFFFF"/>
          <w:lang w:val="hr-HR"/>
        </w:rPr>
        <w:t>18</w:t>
      </w:r>
      <w:r w:rsidRPr="00021E13">
        <w:rPr>
          <w:rFonts w:cs="Arial"/>
          <w:bCs/>
          <w:color w:val="222222"/>
          <w:shd w:val="clear" w:color="auto" w:fill="FFFFFF"/>
          <w:lang w:val="hr-HR"/>
        </w:rPr>
        <w:t xml:space="preserve">. </w:t>
      </w:r>
      <w:r w:rsidR="00A72BC0">
        <w:rPr>
          <w:rFonts w:cs="Arial"/>
          <w:bCs/>
          <w:color w:val="222222"/>
          <w:shd w:val="clear" w:color="auto" w:fill="FFFFFF"/>
          <w:lang w:val="hr-HR"/>
        </w:rPr>
        <w:t>srpnja</w:t>
      </w:r>
      <w:r w:rsidRPr="00021E13">
        <w:rPr>
          <w:rFonts w:cs="Arial"/>
          <w:bCs/>
          <w:color w:val="222222"/>
          <w:shd w:val="clear" w:color="auto" w:fill="FFFFFF"/>
          <w:lang w:val="hr-HR"/>
        </w:rPr>
        <w:t xml:space="preserve"> 2018.</w:t>
      </w:r>
    </w:p>
    <w:p w14:paraId="2AC5CDEA" w14:textId="77777777" w:rsidR="00E10EC0" w:rsidRDefault="00E10EC0" w:rsidP="00E10EC0">
      <w:pPr>
        <w:spacing w:after="0" w:line="288" w:lineRule="auto"/>
        <w:jc w:val="center"/>
        <w:rPr>
          <w:rFonts w:cs="Arial"/>
          <w:b/>
          <w:lang w:val="hr-HR"/>
        </w:rPr>
      </w:pPr>
    </w:p>
    <w:p w14:paraId="017962F4" w14:textId="45839155" w:rsidR="00E10EC0" w:rsidRPr="00A72BC0" w:rsidRDefault="00A72BC0" w:rsidP="00E10EC0">
      <w:pPr>
        <w:spacing w:after="0" w:line="288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GODINA DANA OD PRITVARANJA KURDSKOG IZBJEGLICE U HRVATSKOJ </w:t>
      </w:r>
    </w:p>
    <w:p w14:paraId="28D5CF0F" w14:textId="77777777" w:rsidR="00E10EC0" w:rsidRDefault="00E10EC0" w:rsidP="00A72BC0">
      <w:pPr>
        <w:spacing w:after="0" w:line="288" w:lineRule="auto"/>
        <w:jc w:val="center"/>
        <w:rPr>
          <w:rFonts w:cs="Arial"/>
          <w:b/>
          <w:sz w:val="28"/>
          <w:szCs w:val="28"/>
        </w:rPr>
      </w:pPr>
      <w:r w:rsidRPr="00E10EC0">
        <w:rPr>
          <w:rFonts w:cs="Arial"/>
          <w:b/>
          <w:sz w:val="28"/>
          <w:szCs w:val="28"/>
          <w:lang w:val="hr-HR"/>
        </w:rPr>
        <w:t xml:space="preserve"> </w:t>
      </w:r>
      <w:r w:rsidR="00430C4D" w:rsidRPr="00430C4D">
        <w:rPr>
          <w:color w:val="000000"/>
        </w:rPr>
        <w:t xml:space="preserve"> </w:t>
      </w:r>
      <w:r w:rsidR="00A72BC0" w:rsidRPr="00A72BC0">
        <w:rPr>
          <w:rFonts w:cs="Arial"/>
          <w:b/>
          <w:sz w:val="28"/>
          <w:szCs w:val="28"/>
        </w:rPr>
        <w:t xml:space="preserve">365 dana </w:t>
      </w:r>
      <w:proofErr w:type="spellStart"/>
      <w:r w:rsidR="00A72BC0" w:rsidRPr="00A72BC0">
        <w:rPr>
          <w:rFonts w:cs="Arial"/>
          <w:b/>
          <w:sz w:val="28"/>
          <w:szCs w:val="28"/>
        </w:rPr>
        <w:t>zatvoren</w:t>
      </w:r>
      <w:proofErr w:type="spellEnd"/>
      <w:r w:rsidR="00A72BC0" w:rsidRPr="00A72BC0">
        <w:rPr>
          <w:rFonts w:cs="Arial"/>
          <w:b/>
          <w:sz w:val="28"/>
          <w:szCs w:val="28"/>
        </w:rPr>
        <w:t xml:space="preserve"> bez </w:t>
      </w:r>
      <w:proofErr w:type="spellStart"/>
      <w:r w:rsidR="00A72BC0" w:rsidRPr="00A72BC0">
        <w:rPr>
          <w:rFonts w:cs="Arial"/>
          <w:b/>
          <w:sz w:val="28"/>
          <w:szCs w:val="28"/>
        </w:rPr>
        <w:t>temelja</w:t>
      </w:r>
      <w:proofErr w:type="spellEnd"/>
    </w:p>
    <w:p w14:paraId="06CC5162" w14:textId="77777777" w:rsidR="00A72BC0" w:rsidRDefault="00A72BC0" w:rsidP="00A72BC0">
      <w:pPr>
        <w:spacing w:after="0" w:line="288" w:lineRule="auto"/>
        <w:rPr>
          <w:rFonts w:cs="Arial"/>
          <w:lang w:val="hr-HR"/>
        </w:rPr>
      </w:pPr>
    </w:p>
    <w:p w14:paraId="53F1F41A" w14:textId="76FCB763" w:rsidR="00A72BC0" w:rsidRPr="00894D72" w:rsidRDefault="00A72BC0" w:rsidP="00A72BC0">
      <w:pPr>
        <w:jc w:val="both"/>
        <w:rPr>
          <w:rFonts w:asciiTheme="minorHAnsi" w:eastAsiaTheme="minorHAnsi" w:hAnsiTheme="minorHAnsi" w:cstheme="minorHAnsi"/>
          <w:b/>
          <w:lang w:val="hr-HR"/>
        </w:rPr>
      </w:pPr>
      <w:r w:rsidRPr="00894D72">
        <w:rPr>
          <w:rFonts w:asciiTheme="minorHAnsi" w:hAnsiTheme="minorHAnsi" w:cstheme="minorHAnsi"/>
          <w:b/>
          <w:lang w:val="hr-HR"/>
        </w:rPr>
        <w:t xml:space="preserve">Godinu dana od uhićenja u Hrvatskoj na temelju turske tjeralice i šest mjeseci od odluke Ustavnog suda o privremenoj zabrani izručenja, kurdski izbjeglica gospodin </w:t>
      </w:r>
      <w:proofErr w:type="spellStart"/>
      <w:r w:rsidRPr="00894D72">
        <w:rPr>
          <w:rFonts w:asciiTheme="minorHAnsi" w:hAnsiTheme="minorHAnsi" w:cstheme="minorHAnsi"/>
          <w:b/>
          <w:lang w:val="hr-HR"/>
        </w:rPr>
        <w:t>Oral</w:t>
      </w:r>
      <w:proofErr w:type="spellEnd"/>
      <w:r w:rsidRPr="00894D72">
        <w:rPr>
          <w:rFonts w:asciiTheme="minorHAnsi" w:hAnsiTheme="minorHAnsi" w:cstheme="minorHAnsi"/>
          <w:b/>
          <w:lang w:val="hr-HR"/>
        </w:rPr>
        <w:t xml:space="preserve"> i dalje je pritvoren u osječkom zatvoru. Dodatno, INTERPOL je potvrdio da je tjeralica na temelju koje je uhićen - </w:t>
      </w:r>
      <w:r w:rsidRPr="00894D72">
        <w:rPr>
          <w:rFonts w:asciiTheme="minorHAnsi" w:hAnsiTheme="minorHAnsi" w:cstheme="minorHAnsi"/>
          <w:b/>
          <w:color w:val="000000" w:themeColor="text1"/>
          <w:lang w:val="hr-HR"/>
        </w:rPr>
        <w:t>nevaljana</w:t>
      </w:r>
      <w:r w:rsidRPr="00894D72">
        <w:rPr>
          <w:rFonts w:asciiTheme="minorHAnsi" w:hAnsiTheme="minorHAnsi" w:cstheme="minorHAnsi"/>
          <w:b/>
          <w:lang w:val="hr-HR"/>
        </w:rPr>
        <w:t xml:space="preserve">. </w:t>
      </w:r>
      <w:r w:rsidR="00894D72" w:rsidRPr="00894D72">
        <w:rPr>
          <w:rFonts w:asciiTheme="minorHAnsi" w:hAnsiTheme="minorHAnsi" w:cstheme="minorHAnsi"/>
          <w:b/>
          <w:lang w:val="hr-HR"/>
        </w:rPr>
        <w:t xml:space="preserve">                                </w:t>
      </w:r>
      <w:r w:rsidRPr="00894D72">
        <w:rPr>
          <w:rFonts w:asciiTheme="minorHAnsi" w:hAnsiTheme="minorHAnsi" w:cstheme="minorHAnsi"/>
          <w:b/>
          <w:lang w:val="hr-HR"/>
        </w:rPr>
        <w:t xml:space="preserve">Ne samo da se </w:t>
      </w:r>
      <w:r w:rsidR="00894D72" w:rsidRPr="00894D72">
        <w:rPr>
          <w:rFonts w:asciiTheme="minorHAnsi" w:hAnsiTheme="minorHAnsi" w:cstheme="minorHAnsi"/>
          <w:b/>
          <w:lang w:val="hr-HR"/>
        </w:rPr>
        <w:t xml:space="preserve">g. Orala </w:t>
      </w:r>
      <w:r w:rsidRPr="00894D72">
        <w:rPr>
          <w:rFonts w:asciiTheme="minorHAnsi" w:hAnsiTheme="minorHAnsi" w:cstheme="minorHAnsi"/>
          <w:b/>
          <w:lang w:val="hr-HR"/>
        </w:rPr>
        <w:t>ne smije vratiti u Tursku</w:t>
      </w:r>
      <w:r w:rsidR="00894D72" w:rsidRPr="00894D72">
        <w:rPr>
          <w:rFonts w:asciiTheme="minorHAnsi" w:hAnsiTheme="minorHAnsi" w:cstheme="minorHAnsi"/>
          <w:b/>
          <w:lang w:val="hr-HR"/>
        </w:rPr>
        <w:t>,</w:t>
      </w:r>
      <w:r w:rsidRPr="00894D72">
        <w:rPr>
          <w:rFonts w:asciiTheme="minorHAnsi" w:hAnsiTheme="minorHAnsi" w:cstheme="minorHAnsi"/>
          <w:b/>
          <w:lang w:val="hr-HR"/>
        </w:rPr>
        <w:t xml:space="preserve"> nego ga se odmah treba pustiti na slobodu i omogućiti </w:t>
      </w:r>
      <w:r w:rsidR="00894D72" w:rsidRPr="00894D72">
        <w:rPr>
          <w:rFonts w:asciiTheme="minorHAnsi" w:hAnsiTheme="minorHAnsi" w:cstheme="minorHAnsi"/>
          <w:b/>
          <w:lang w:val="hr-HR"/>
        </w:rPr>
        <w:t xml:space="preserve">mu </w:t>
      </w:r>
      <w:r w:rsidRPr="00894D72">
        <w:rPr>
          <w:rFonts w:asciiTheme="minorHAnsi" w:hAnsiTheme="minorHAnsi" w:cstheme="minorHAnsi"/>
          <w:b/>
          <w:lang w:val="hr-HR"/>
        </w:rPr>
        <w:t xml:space="preserve">povratak u Švicarsku gdje s obitelji već 13 godina ima odobren azil.  </w:t>
      </w:r>
    </w:p>
    <w:p w14:paraId="042E7E90" w14:textId="1FE4E013" w:rsidR="00A72BC0" w:rsidRPr="00A72BC0" w:rsidRDefault="00A72BC0" w:rsidP="00A72BC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2BC0">
        <w:rPr>
          <w:rFonts w:asciiTheme="minorHAnsi" w:hAnsiTheme="minorHAnsi" w:cstheme="minorHAnsi"/>
          <w:sz w:val="22"/>
          <w:szCs w:val="22"/>
          <w:lang w:val="hr-HR"/>
        </w:rPr>
        <w:t xml:space="preserve">Stoga Centar za mirovne studije pita nadležne, zbog čega je g. </w:t>
      </w:r>
      <w:proofErr w:type="spellStart"/>
      <w:r w:rsidRPr="00A72BC0">
        <w:rPr>
          <w:rFonts w:asciiTheme="minorHAnsi" w:hAnsiTheme="minorHAnsi" w:cstheme="minorHAnsi"/>
          <w:sz w:val="22"/>
          <w:szCs w:val="22"/>
          <w:lang w:val="hr-HR"/>
        </w:rPr>
        <w:t>Oral</w:t>
      </w:r>
      <w:proofErr w:type="spellEnd"/>
      <w:r w:rsidRPr="00A72BC0">
        <w:rPr>
          <w:rFonts w:asciiTheme="minorHAnsi" w:hAnsiTheme="minorHAnsi" w:cstheme="minorHAnsi"/>
          <w:sz w:val="22"/>
          <w:szCs w:val="22"/>
          <w:lang w:val="hr-HR"/>
        </w:rPr>
        <w:t xml:space="preserve"> još uvijek u zatvoru?</w:t>
      </w:r>
      <w:r w:rsidRPr="00A72BC0">
        <w:rPr>
          <w:rFonts w:asciiTheme="minorHAnsi" w:hAnsiTheme="minorHAnsi" w:cstheme="minorHAnsi"/>
          <w:sz w:val="22"/>
          <w:szCs w:val="22"/>
          <w:lang w:val="hr-HR"/>
        </w:rPr>
        <w:br/>
      </w:r>
      <w:bookmarkStart w:id="0" w:name="_GoBack"/>
      <w:bookmarkEnd w:id="0"/>
      <w:r w:rsidRPr="00A72BC0">
        <w:rPr>
          <w:rFonts w:asciiTheme="minorHAnsi" w:hAnsiTheme="minorHAnsi" w:cstheme="minorHAnsi"/>
          <w:sz w:val="22"/>
          <w:szCs w:val="22"/>
          <w:lang w:val="hr-HR"/>
        </w:rPr>
        <w:br/>
        <w:t xml:space="preserve">Osim što su State Department, Europska komisija, Vijeće Europe, Ujedinjeni narodi te međunarodne organizacije za ljudska prava Amnesty International i Human Rights </w:t>
      </w:r>
      <w:proofErr w:type="spellStart"/>
      <w:r w:rsidRPr="00A72BC0">
        <w:rPr>
          <w:rFonts w:asciiTheme="minorHAnsi" w:hAnsiTheme="minorHAnsi" w:cstheme="minorHAnsi"/>
          <w:sz w:val="22"/>
          <w:szCs w:val="22"/>
          <w:lang w:val="hr-HR"/>
        </w:rPr>
        <w:t>Watch</w:t>
      </w:r>
      <w:proofErr w:type="spellEnd"/>
      <w:r w:rsidRPr="00A72BC0">
        <w:rPr>
          <w:rFonts w:asciiTheme="minorHAnsi" w:hAnsiTheme="minorHAnsi" w:cstheme="minorHAnsi"/>
          <w:sz w:val="22"/>
          <w:szCs w:val="22"/>
          <w:lang w:val="hr-HR"/>
        </w:rPr>
        <w:t xml:space="preserve"> jednoglasni u ocjeni da je Turska već treću godinu izložena snažnom pogoršanju stanja ljudskih prava i eroziji vladavine prava, iz njihovih izvještaja jasno se mogu iščitati ozbiljne opasnosti za političke </w:t>
      </w:r>
      <w:proofErr w:type="spellStart"/>
      <w:r w:rsidRPr="00A72BC0">
        <w:rPr>
          <w:rFonts w:asciiTheme="minorHAnsi" w:hAnsiTheme="minorHAnsi" w:cstheme="minorHAnsi"/>
          <w:sz w:val="22"/>
          <w:szCs w:val="22"/>
          <w:lang w:val="hr-HR"/>
        </w:rPr>
        <w:t>progonjenik</w:t>
      </w:r>
      <w:r>
        <w:rPr>
          <w:rFonts w:asciiTheme="minorHAnsi" w:hAnsiTheme="minorHAnsi" w:cstheme="minorHAnsi"/>
          <w:sz w:val="22"/>
          <w:szCs w:val="22"/>
          <w:lang w:val="hr-HR"/>
        </w:rPr>
        <w:t>e</w:t>
      </w:r>
      <w:proofErr w:type="spellEnd"/>
      <w:r w:rsidRPr="00A72BC0">
        <w:rPr>
          <w:rFonts w:asciiTheme="minorHAnsi" w:hAnsiTheme="minorHAnsi" w:cstheme="minorHAnsi"/>
          <w:sz w:val="22"/>
          <w:szCs w:val="22"/>
          <w:lang w:val="hr-HR"/>
        </w:rPr>
        <w:t xml:space="preserve">, poput  gospodina Orala. Uzimajući u obzir sve navode o mučenjima i nehumanom postupanju prema uhićenima, vraćanjem u Tursku, neupitno bi se prekršilo jedno od temeljnih načela međunarodnog prava – </w:t>
      </w:r>
      <w:proofErr w:type="spellStart"/>
      <w:r w:rsidRPr="00A72BC0">
        <w:rPr>
          <w:rFonts w:asciiTheme="minorHAnsi" w:hAnsiTheme="minorHAnsi" w:cstheme="minorHAnsi"/>
          <w:i/>
          <w:sz w:val="22"/>
          <w:szCs w:val="22"/>
          <w:lang w:val="hr-HR"/>
        </w:rPr>
        <w:t>non</w:t>
      </w:r>
      <w:proofErr w:type="spellEnd"/>
      <w:r w:rsidRPr="00A72BC0">
        <w:rPr>
          <w:rFonts w:asciiTheme="minorHAnsi" w:hAnsiTheme="minorHAnsi" w:cstheme="minorHAnsi"/>
          <w:i/>
          <w:sz w:val="22"/>
          <w:szCs w:val="22"/>
          <w:lang w:val="hr-HR"/>
        </w:rPr>
        <w:t xml:space="preserve"> </w:t>
      </w:r>
      <w:proofErr w:type="spellStart"/>
      <w:r w:rsidRPr="00A72BC0">
        <w:rPr>
          <w:rFonts w:asciiTheme="minorHAnsi" w:hAnsiTheme="minorHAnsi" w:cstheme="minorHAnsi"/>
          <w:i/>
          <w:sz w:val="22"/>
          <w:szCs w:val="22"/>
          <w:lang w:val="hr-HR"/>
        </w:rPr>
        <w:t>refoulement</w:t>
      </w:r>
      <w:proofErr w:type="spellEnd"/>
      <w:r w:rsidRPr="00A72BC0">
        <w:rPr>
          <w:rFonts w:asciiTheme="minorHAnsi" w:hAnsiTheme="minorHAnsi" w:cstheme="minorHAnsi"/>
          <w:sz w:val="22"/>
          <w:szCs w:val="22"/>
          <w:lang w:val="hr-HR"/>
        </w:rPr>
        <w:t>, odnosno zabran</w:t>
      </w:r>
      <w:r w:rsidR="00894D72">
        <w:rPr>
          <w:rFonts w:asciiTheme="minorHAnsi" w:hAnsiTheme="minorHAnsi" w:cstheme="minorHAnsi"/>
          <w:sz w:val="22"/>
          <w:szCs w:val="22"/>
          <w:lang w:val="hr-HR"/>
        </w:rPr>
        <w:t>a</w:t>
      </w:r>
      <w:r w:rsidRPr="00A72BC0">
        <w:rPr>
          <w:rFonts w:asciiTheme="minorHAnsi" w:hAnsiTheme="minorHAnsi" w:cstheme="minorHAnsi"/>
          <w:sz w:val="22"/>
          <w:szCs w:val="22"/>
          <w:lang w:val="hr-HR"/>
        </w:rPr>
        <w:t xml:space="preserve"> vraćanja u zemlju u kojoj postoji rizik ugroženosti života i sigurnosti pojedinca.</w:t>
      </w:r>
    </w:p>
    <w:p w14:paraId="06BA1596" w14:textId="77777777" w:rsidR="00A72BC0" w:rsidRPr="00A72BC0" w:rsidRDefault="00A72BC0" w:rsidP="00A72BC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2BDAC29B" w14:textId="2B9E2092" w:rsidR="00A72BC0" w:rsidRPr="00A72BC0" w:rsidRDefault="00A72BC0" w:rsidP="00A72BC0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bCs/>
          <w:lang w:val="hr-HR" w:eastAsia="en-GB"/>
        </w:rPr>
      </w:pPr>
      <w:r w:rsidRPr="00A72BC0">
        <w:rPr>
          <w:rFonts w:asciiTheme="minorHAnsi" w:eastAsia="Times New Roman" w:hAnsiTheme="minorHAnsi" w:cstheme="minorHAnsi"/>
          <w:bCs/>
          <w:lang w:val="hr-HR" w:eastAsia="en-GB"/>
        </w:rPr>
        <w:t>Svjestan zlouporaba mehanizama tjeralica koje zemlje koriste kao produljenje progona političkih neistomišljenika, i sam je INTERPOL ustanovio</w:t>
      </w:r>
      <w:r>
        <w:rPr>
          <w:rFonts w:asciiTheme="minorHAnsi" w:eastAsia="Times New Roman" w:hAnsiTheme="minorHAnsi" w:cstheme="minorHAnsi"/>
          <w:bCs/>
          <w:lang w:val="hr-HR" w:eastAsia="en-GB"/>
        </w:rPr>
        <w:t xml:space="preserve"> </w:t>
      </w:r>
      <w:hyperlink r:id="rId11" w:history="1">
        <w:r w:rsidRPr="00A72BC0">
          <w:rPr>
            <w:rStyle w:val="Hyperlink"/>
            <w:rFonts w:asciiTheme="minorHAnsi" w:eastAsia="Times New Roman" w:hAnsiTheme="minorHAnsi" w:cstheme="minorHAnsi"/>
            <w:lang w:val="hr-HR" w:eastAsia="en-GB"/>
          </w:rPr>
          <w:t>mehanizme</w:t>
        </w:r>
      </w:hyperlink>
      <w:r w:rsidRPr="00A72BC0">
        <w:rPr>
          <w:rFonts w:asciiTheme="minorHAnsi" w:eastAsia="Times New Roman" w:hAnsiTheme="minorHAnsi" w:cstheme="minorHAnsi"/>
          <w:bCs/>
          <w:lang w:val="hr-HR" w:eastAsia="en-GB"/>
        </w:rPr>
        <w:t xml:space="preserve"> brisanja tjeralica. Temeljem zahtjeva za brisanje tjeralice kojeg su podignuli CMS i partneri, INTERPOL je izvijestio kako protiv </w:t>
      </w:r>
      <w:proofErr w:type="spellStart"/>
      <w:r w:rsidRPr="00A72BC0">
        <w:rPr>
          <w:rFonts w:asciiTheme="minorHAnsi" w:eastAsia="Times New Roman" w:hAnsiTheme="minorHAnsi" w:cstheme="minorHAnsi"/>
          <w:bCs/>
          <w:lang w:val="hr-HR" w:eastAsia="en-GB"/>
        </w:rPr>
        <w:t>Nurettina</w:t>
      </w:r>
      <w:proofErr w:type="spellEnd"/>
      <w:r w:rsidRPr="00A72BC0">
        <w:rPr>
          <w:rFonts w:asciiTheme="minorHAnsi" w:eastAsia="Times New Roman" w:hAnsiTheme="minorHAnsi" w:cstheme="minorHAnsi"/>
          <w:bCs/>
          <w:lang w:val="hr-HR" w:eastAsia="en-GB"/>
        </w:rPr>
        <w:t xml:space="preserve"> Orala tjeralice više nema. To je još jedan u nizu turskih zahtjeva za izručenjem osumnjičenih za terorizam, koji se pokazao kao zloupotreba sustava i kršenje prava izbjeglica.</w:t>
      </w:r>
    </w:p>
    <w:p w14:paraId="0268871C" w14:textId="77777777" w:rsidR="00A72BC0" w:rsidRPr="00A72BC0" w:rsidRDefault="00A72BC0" w:rsidP="00A72BC0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lang w:val="hr-HR" w:eastAsia="en-GB"/>
        </w:rPr>
      </w:pPr>
    </w:p>
    <w:p w14:paraId="7F13E5A1" w14:textId="45665B2B" w:rsidR="00A72BC0" w:rsidRPr="00894D72" w:rsidRDefault="00A72BC0" w:rsidP="00A72BC0">
      <w:pPr>
        <w:jc w:val="both"/>
        <w:rPr>
          <w:rFonts w:asciiTheme="minorHAnsi" w:eastAsiaTheme="minorHAnsi" w:hAnsiTheme="minorHAnsi" w:cstheme="minorHAnsi"/>
          <w:b/>
          <w:lang w:val="hr-HR"/>
        </w:rPr>
      </w:pPr>
      <w:r w:rsidRPr="00894D72">
        <w:rPr>
          <w:rFonts w:asciiTheme="minorHAnsi" w:hAnsiTheme="minorHAnsi" w:cstheme="minorHAnsi"/>
          <w:b/>
          <w:lang w:val="hr-HR"/>
        </w:rPr>
        <w:t>Hrvatski sudovi su u dosadašnjim slučajevima pokušaja manipulacije tjeralicama s vremenom uspjeli uspostaviti praksu pravičnog postupanja prema ljudima koji su bili žrtve režima koji proganjaju neistomišljenike</w:t>
      </w:r>
      <w:r w:rsidRPr="00A72BC0">
        <w:rPr>
          <w:rFonts w:asciiTheme="minorHAnsi" w:hAnsiTheme="minorHAnsi" w:cstheme="minorHAnsi"/>
          <w:lang w:val="hr-HR"/>
        </w:rPr>
        <w:t xml:space="preserve">. </w:t>
      </w:r>
      <w:r w:rsidRPr="00894D72">
        <w:rPr>
          <w:rFonts w:asciiTheme="minorHAnsi" w:hAnsiTheme="minorHAnsi" w:cstheme="minorHAnsi"/>
          <w:b/>
          <w:lang w:val="hr-HR"/>
        </w:rPr>
        <w:t>Iako je već prošlo 365 dana previše</w:t>
      </w:r>
      <w:r w:rsidRPr="00A72BC0">
        <w:rPr>
          <w:rFonts w:asciiTheme="minorHAnsi" w:hAnsiTheme="minorHAnsi" w:cstheme="minorHAnsi"/>
          <w:lang w:val="hr-HR"/>
        </w:rPr>
        <w:t xml:space="preserve"> </w:t>
      </w:r>
      <w:r w:rsidRPr="00894D72">
        <w:rPr>
          <w:rFonts w:asciiTheme="minorHAnsi" w:hAnsiTheme="minorHAnsi" w:cstheme="minorHAnsi"/>
          <w:b/>
          <w:lang w:val="hr-HR"/>
        </w:rPr>
        <w:t xml:space="preserve">krajnje je vrijeme da nadležne institucije donesu odluku u skladu s dosadašnjom praksom, međunarodnim i domaćim dokumentima i načelima i ne dopuste daljnje ugrožavanje čovjekovog života. </w:t>
      </w:r>
    </w:p>
    <w:p w14:paraId="4C03B37C" w14:textId="77777777" w:rsidR="00A72BC0" w:rsidRPr="00A72BC0" w:rsidRDefault="00A72BC0" w:rsidP="00A72BC0">
      <w:pPr>
        <w:contextualSpacing/>
        <w:jc w:val="both"/>
        <w:rPr>
          <w:rFonts w:asciiTheme="minorHAnsi" w:hAnsiTheme="minorHAnsi" w:cstheme="minorHAnsi"/>
          <w:color w:val="595959" w:themeColor="text1" w:themeTint="A6"/>
          <w:lang w:val="hr-HR"/>
        </w:rPr>
      </w:pPr>
    </w:p>
    <w:p w14:paraId="048A3D78" w14:textId="55918E0F" w:rsidR="00655EE3" w:rsidRPr="00E10EC0" w:rsidRDefault="00430C4D" w:rsidP="00A72BC0">
      <w:pPr>
        <w:contextualSpacing/>
        <w:jc w:val="both"/>
        <w:rPr>
          <w:rFonts w:asciiTheme="minorHAnsi" w:hAnsiTheme="minorHAnsi" w:cs="Arial"/>
          <w:lang w:val="hr-HR"/>
        </w:rPr>
      </w:pPr>
      <w:r w:rsidRPr="00A72BC0">
        <w:rPr>
          <w:rFonts w:asciiTheme="minorHAnsi" w:hAnsiTheme="minorHAnsi" w:cstheme="minorHAnsi"/>
          <w:color w:val="595959" w:themeColor="text1" w:themeTint="A6"/>
          <w:lang w:val="hr-HR"/>
        </w:rPr>
        <w:t xml:space="preserve">Za dodatne informacije kontaktirajte Lovorku Šošić na </w:t>
      </w:r>
      <w:hyperlink r:id="rId12" w:history="1">
        <w:r w:rsidRPr="00A72BC0">
          <w:rPr>
            <w:rStyle w:val="Hyperlink"/>
            <w:rFonts w:asciiTheme="minorHAnsi" w:hAnsiTheme="minorHAnsi" w:cstheme="minorHAnsi"/>
            <w:color w:val="595959" w:themeColor="text1" w:themeTint="A6"/>
            <w:lang w:val="hr-HR"/>
          </w:rPr>
          <w:t>lovorka.sosic@cms.hr</w:t>
        </w:r>
      </w:hyperlink>
      <w:r w:rsidRPr="00A72BC0">
        <w:rPr>
          <w:rFonts w:asciiTheme="minorHAnsi" w:hAnsiTheme="minorHAnsi" w:cstheme="minorHAnsi"/>
          <w:color w:val="595959" w:themeColor="text1" w:themeTint="A6"/>
          <w:lang w:val="hr-HR"/>
        </w:rPr>
        <w:t xml:space="preserve"> ili na 0981898457</w:t>
      </w:r>
      <w:r w:rsidR="00021E13" w:rsidRPr="00021E13">
        <w:rPr>
          <w:lang w:val="hr-HR"/>
        </w:rPr>
        <w:br/>
      </w:r>
    </w:p>
    <w:sectPr w:rsidR="00655EE3" w:rsidRPr="00E10EC0" w:rsidSect="00386DB8">
      <w:footerReference w:type="default" r:id="rId13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FA566" w14:textId="77777777" w:rsidR="0021298F" w:rsidRDefault="0021298F" w:rsidP="006209CB">
      <w:pPr>
        <w:spacing w:after="0" w:line="240" w:lineRule="auto"/>
      </w:pPr>
      <w:r>
        <w:separator/>
      </w:r>
    </w:p>
  </w:endnote>
  <w:endnote w:type="continuationSeparator" w:id="0">
    <w:p w14:paraId="23918EB6" w14:textId="77777777" w:rsidR="0021298F" w:rsidRDefault="0021298F" w:rsidP="0062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69FDC" w14:textId="77777777" w:rsidR="002A6B48" w:rsidRDefault="002A6B48">
    <w:pPr>
      <w:pStyle w:val="Footer"/>
      <w:jc w:val="center"/>
    </w:pPr>
  </w:p>
  <w:p w14:paraId="376F82DB" w14:textId="77777777" w:rsidR="002A6B48" w:rsidRDefault="002A6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86412" w14:textId="77777777" w:rsidR="0021298F" w:rsidRDefault="0021298F" w:rsidP="006209CB">
      <w:pPr>
        <w:spacing w:after="0" w:line="240" w:lineRule="auto"/>
      </w:pPr>
      <w:r>
        <w:separator/>
      </w:r>
    </w:p>
  </w:footnote>
  <w:footnote w:type="continuationSeparator" w:id="0">
    <w:p w14:paraId="39044DFF" w14:textId="77777777" w:rsidR="0021298F" w:rsidRDefault="0021298F" w:rsidP="00620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151"/>
    <w:multiLevelType w:val="hybridMultilevel"/>
    <w:tmpl w:val="BFC8FB12"/>
    <w:lvl w:ilvl="0" w:tplc="8034D01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F1CB5"/>
    <w:multiLevelType w:val="hybridMultilevel"/>
    <w:tmpl w:val="4424A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237"/>
    <w:multiLevelType w:val="hybridMultilevel"/>
    <w:tmpl w:val="57FE1D6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6774"/>
    <w:multiLevelType w:val="hybridMultilevel"/>
    <w:tmpl w:val="498020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D2E20"/>
    <w:multiLevelType w:val="hybridMultilevel"/>
    <w:tmpl w:val="7F069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9107F"/>
    <w:multiLevelType w:val="hybridMultilevel"/>
    <w:tmpl w:val="F1C6CA14"/>
    <w:lvl w:ilvl="0" w:tplc="4C3628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42185"/>
    <w:multiLevelType w:val="hybridMultilevel"/>
    <w:tmpl w:val="45368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A53B1"/>
    <w:multiLevelType w:val="hybridMultilevel"/>
    <w:tmpl w:val="496C2ED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556C0"/>
    <w:multiLevelType w:val="hybridMultilevel"/>
    <w:tmpl w:val="7FE6000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0A74E5"/>
    <w:multiLevelType w:val="hybridMultilevel"/>
    <w:tmpl w:val="7C0E947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5333F"/>
    <w:multiLevelType w:val="hybridMultilevel"/>
    <w:tmpl w:val="70EC6B30"/>
    <w:lvl w:ilvl="0" w:tplc="4C3628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80DF2"/>
    <w:multiLevelType w:val="hybridMultilevel"/>
    <w:tmpl w:val="75D28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4A89"/>
    <w:multiLevelType w:val="hybridMultilevel"/>
    <w:tmpl w:val="3C9809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2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CB"/>
    <w:rsid w:val="00021E13"/>
    <w:rsid w:val="0004277D"/>
    <w:rsid w:val="00066EFE"/>
    <w:rsid w:val="000840F5"/>
    <w:rsid w:val="00087E8A"/>
    <w:rsid w:val="000E4C6B"/>
    <w:rsid w:val="000E50FE"/>
    <w:rsid w:val="000E6803"/>
    <w:rsid w:val="000F551A"/>
    <w:rsid w:val="001111B2"/>
    <w:rsid w:val="00115A35"/>
    <w:rsid w:val="001215F3"/>
    <w:rsid w:val="0012423A"/>
    <w:rsid w:val="00164C16"/>
    <w:rsid w:val="001E429B"/>
    <w:rsid w:val="0021298F"/>
    <w:rsid w:val="00224D69"/>
    <w:rsid w:val="00226551"/>
    <w:rsid w:val="00233A5B"/>
    <w:rsid w:val="00237933"/>
    <w:rsid w:val="00244406"/>
    <w:rsid w:val="002573D5"/>
    <w:rsid w:val="00276EF6"/>
    <w:rsid w:val="00296D84"/>
    <w:rsid w:val="0029731C"/>
    <w:rsid w:val="002A67F6"/>
    <w:rsid w:val="002A6B48"/>
    <w:rsid w:val="00303580"/>
    <w:rsid w:val="00307CD1"/>
    <w:rsid w:val="00353043"/>
    <w:rsid w:val="00380BCE"/>
    <w:rsid w:val="00386668"/>
    <w:rsid w:val="00386DB8"/>
    <w:rsid w:val="003974EF"/>
    <w:rsid w:val="003B6058"/>
    <w:rsid w:val="003D3405"/>
    <w:rsid w:val="003E2C9D"/>
    <w:rsid w:val="00417340"/>
    <w:rsid w:val="00425520"/>
    <w:rsid w:val="00427D97"/>
    <w:rsid w:val="00430C4D"/>
    <w:rsid w:val="004454D9"/>
    <w:rsid w:val="0045754D"/>
    <w:rsid w:val="00474D90"/>
    <w:rsid w:val="004A0D44"/>
    <w:rsid w:val="004F5184"/>
    <w:rsid w:val="00501F14"/>
    <w:rsid w:val="00505CCB"/>
    <w:rsid w:val="00547C81"/>
    <w:rsid w:val="00592344"/>
    <w:rsid w:val="005C502B"/>
    <w:rsid w:val="005D24F8"/>
    <w:rsid w:val="005E4ADD"/>
    <w:rsid w:val="006005E1"/>
    <w:rsid w:val="006209CB"/>
    <w:rsid w:val="00652705"/>
    <w:rsid w:val="00655EE3"/>
    <w:rsid w:val="00664DE2"/>
    <w:rsid w:val="00686B66"/>
    <w:rsid w:val="006C7967"/>
    <w:rsid w:val="006D21FE"/>
    <w:rsid w:val="006F6879"/>
    <w:rsid w:val="007502C4"/>
    <w:rsid w:val="007558DE"/>
    <w:rsid w:val="00775C4B"/>
    <w:rsid w:val="00782EF2"/>
    <w:rsid w:val="00784D6E"/>
    <w:rsid w:val="007A43A9"/>
    <w:rsid w:val="007B6853"/>
    <w:rsid w:val="008013F1"/>
    <w:rsid w:val="00815C91"/>
    <w:rsid w:val="00872EED"/>
    <w:rsid w:val="00876604"/>
    <w:rsid w:val="00894D72"/>
    <w:rsid w:val="00897399"/>
    <w:rsid w:val="008B27C2"/>
    <w:rsid w:val="008B3AD3"/>
    <w:rsid w:val="008F6DEB"/>
    <w:rsid w:val="009222E0"/>
    <w:rsid w:val="0093277E"/>
    <w:rsid w:val="00944DEE"/>
    <w:rsid w:val="00967052"/>
    <w:rsid w:val="009A3E0C"/>
    <w:rsid w:val="009C7DF8"/>
    <w:rsid w:val="009D0C5A"/>
    <w:rsid w:val="009F2064"/>
    <w:rsid w:val="00A04252"/>
    <w:rsid w:val="00A14F90"/>
    <w:rsid w:val="00A36095"/>
    <w:rsid w:val="00A52AAB"/>
    <w:rsid w:val="00A67BC6"/>
    <w:rsid w:val="00A72BC0"/>
    <w:rsid w:val="00AB5631"/>
    <w:rsid w:val="00AC26A5"/>
    <w:rsid w:val="00AC35E0"/>
    <w:rsid w:val="00AE7756"/>
    <w:rsid w:val="00AE79F8"/>
    <w:rsid w:val="00B16351"/>
    <w:rsid w:val="00B17D4F"/>
    <w:rsid w:val="00B74FD7"/>
    <w:rsid w:val="00BD4F7A"/>
    <w:rsid w:val="00BF0969"/>
    <w:rsid w:val="00C15BFF"/>
    <w:rsid w:val="00C2356F"/>
    <w:rsid w:val="00C355B4"/>
    <w:rsid w:val="00C42D9D"/>
    <w:rsid w:val="00C578AD"/>
    <w:rsid w:val="00C73D2E"/>
    <w:rsid w:val="00C83B35"/>
    <w:rsid w:val="00C84A16"/>
    <w:rsid w:val="00C84A5A"/>
    <w:rsid w:val="00C9328D"/>
    <w:rsid w:val="00CE0A3E"/>
    <w:rsid w:val="00CF04F7"/>
    <w:rsid w:val="00D02861"/>
    <w:rsid w:val="00D22EAC"/>
    <w:rsid w:val="00D27664"/>
    <w:rsid w:val="00D618C0"/>
    <w:rsid w:val="00D64869"/>
    <w:rsid w:val="00D65A89"/>
    <w:rsid w:val="00DA0424"/>
    <w:rsid w:val="00DB79F4"/>
    <w:rsid w:val="00DE24A5"/>
    <w:rsid w:val="00DF08D6"/>
    <w:rsid w:val="00E10EC0"/>
    <w:rsid w:val="00E34EBF"/>
    <w:rsid w:val="00E42631"/>
    <w:rsid w:val="00E54578"/>
    <w:rsid w:val="00E6636E"/>
    <w:rsid w:val="00E7114B"/>
    <w:rsid w:val="00EC72CE"/>
    <w:rsid w:val="00ED55FA"/>
    <w:rsid w:val="00EF61C7"/>
    <w:rsid w:val="00EF7408"/>
    <w:rsid w:val="00F25B86"/>
    <w:rsid w:val="00F45AE0"/>
    <w:rsid w:val="00FE20F2"/>
    <w:rsid w:val="00FE278B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E25B5"/>
  <w15:docId w15:val="{CCD8B35D-54CD-4F87-B504-83358CFF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EE3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21FE"/>
    <w:pPr>
      <w:keepNext/>
      <w:tabs>
        <w:tab w:val="left" w:pos="2906"/>
      </w:tabs>
      <w:spacing w:after="0" w:line="240" w:lineRule="auto"/>
      <w:outlineLvl w:val="0"/>
    </w:pPr>
    <w:rPr>
      <w:rFonts w:ascii="Arial" w:eastAsia="Times New Roman" w:hAnsi="Arial"/>
      <w:b/>
      <w:bCs/>
      <w:sz w:val="16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9C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6209CB"/>
  </w:style>
  <w:style w:type="paragraph" w:styleId="Footer">
    <w:name w:val="footer"/>
    <w:basedOn w:val="Normal"/>
    <w:link w:val="FooterChar"/>
    <w:uiPriority w:val="99"/>
    <w:unhideWhenUsed/>
    <w:rsid w:val="006209C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6209CB"/>
  </w:style>
  <w:style w:type="paragraph" w:styleId="BalloonText">
    <w:name w:val="Balloon Text"/>
    <w:basedOn w:val="Normal"/>
    <w:link w:val="BalloonTextChar"/>
    <w:uiPriority w:val="99"/>
    <w:semiHidden/>
    <w:unhideWhenUsed/>
    <w:rsid w:val="006209CB"/>
    <w:pPr>
      <w:spacing w:after="0" w:line="240" w:lineRule="auto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2D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6E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67052"/>
    <w:rPr>
      <w:b/>
      <w:bCs/>
    </w:rPr>
  </w:style>
  <w:style w:type="paragraph" w:styleId="NormalWeb">
    <w:name w:val="Normal (Web)"/>
    <w:basedOn w:val="Normal"/>
    <w:uiPriority w:val="99"/>
    <w:unhideWhenUsed/>
    <w:rsid w:val="00E34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D21FE"/>
    <w:rPr>
      <w:rFonts w:ascii="Arial" w:eastAsia="Times New Roman" w:hAnsi="Arial" w:cs="Times New Roman"/>
      <w:b/>
      <w:bCs/>
      <w:sz w:val="16"/>
      <w:szCs w:val="24"/>
      <w:lang w:val="en-GB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D2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1F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1FE"/>
    <w:rPr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1F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1F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D21F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631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631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22EAC"/>
    <w:rPr>
      <w:color w:val="800080" w:themeColor="followedHyperlink"/>
      <w:u w:val="single"/>
    </w:rPr>
  </w:style>
  <w:style w:type="paragraph" w:customStyle="1" w:styleId="Standard">
    <w:name w:val="Standard"/>
    <w:rsid w:val="00A72BC0"/>
    <w:pPr>
      <w:suppressAutoHyphens/>
      <w:autoSpaceDN w:val="0"/>
      <w:spacing w:after="0" w:line="240" w:lineRule="auto"/>
    </w:pPr>
    <w:rPr>
      <w:rFonts w:ascii="Liberation Serif" w:eastAsia="DejaVu Sans" w:hAnsi="Liberation Serif" w:cs="FreeSans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vorka.sosic@cms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irtrials.org/wp-content/uploads/INTERPOL-TEXT-ON-REFUGEE-POLICY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s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s@cms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83B5-021A-4FA7-830F-522C30AF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Lovorka Šošić</cp:lastModifiedBy>
  <cp:revision>3</cp:revision>
  <cp:lastPrinted>2018-02-08T09:58:00Z</cp:lastPrinted>
  <dcterms:created xsi:type="dcterms:W3CDTF">2018-07-18T09:43:00Z</dcterms:created>
  <dcterms:modified xsi:type="dcterms:W3CDTF">2018-07-18T09:46:00Z</dcterms:modified>
</cp:coreProperties>
</file>